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F7" w:rsidRPr="00206BF7" w:rsidRDefault="008E1222" w:rsidP="00206BF7">
      <w:pPr>
        <w:contextualSpacing/>
        <w:rPr>
          <w:rFonts w:asciiTheme="majorHAnsi" w:hAnsiTheme="majorHAnsi"/>
          <w:sz w:val="24"/>
          <w:szCs w:val="24"/>
        </w:rPr>
      </w:pP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00206BF7" w:rsidRPr="00206BF7">
        <w:rPr>
          <w:rFonts w:asciiTheme="majorHAnsi" w:hAnsiTheme="majorHAnsi"/>
          <w:sz w:val="24"/>
          <w:szCs w:val="24"/>
        </w:rPr>
        <w:t>Carol Wellen</w:t>
      </w:r>
    </w:p>
    <w:p w:rsidR="00206BF7" w:rsidRPr="00206BF7" w:rsidRDefault="00206BF7" w:rsidP="00206BF7">
      <w:pPr>
        <w:contextualSpacing/>
        <w:rPr>
          <w:rFonts w:asciiTheme="majorHAnsi" w:hAnsiTheme="majorHAnsi"/>
          <w:sz w:val="24"/>
          <w:szCs w:val="24"/>
        </w:rPr>
      </w:pP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r>
      <w:r w:rsidRPr="00206BF7">
        <w:rPr>
          <w:rFonts w:asciiTheme="majorHAnsi" w:hAnsiTheme="majorHAnsi"/>
          <w:sz w:val="24"/>
          <w:szCs w:val="24"/>
        </w:rPr>
        <w:tab/>
        <w:t>SLM 501</w:t>
      </w:r>
    </w:p>
    <w:p w:rsidR="00853F59" w:rsidRPr="00206BF7" w:rsidRDefault="00B62F43" w:rsidP="00206BF7">
      <w:pPr>
        <w:jc w:val="center"/>
        <w:rPr>
          <w:rFonts w:asciiTheme="majorHAnsi" w:hAnsiTheme="majorHAnsi"/>
          <w:b/>
          <w:sz w:val="24"/>
          <w:szCs w:val="24"/>
        </w:rPr>
      </w:pPr>
      <w:r w:rsidRPr="00206BF7">
        <w:rPr>
          <w:rFonts w:asciiTheme="majorHAnsi" w:hAnsiTheme="majorHAnsi"/>
          <w:b/>
          <w:sz w:val="24"/>
          <w:szCs w:val="24"/>
        </w:rPr>
        <w:t>Evaluation and Analysis of Library Media Programs</w:t>
      </w:r>
    </w:p>
    <w:p w:rsidR="00B62F43" w:rsidRPr="00206BF7" w:rsidRDefault="00712193" w:rsidP="00B62F43">
      <w:pPr>
        <w:rPr>
          <w:rFonts w:asciiTheme="majorHAnsi" w:hAnsiTheme="majorHAnsi"/>
          <w:sz w:val="24"/>
          <w:szCs w:val="24"/>
        </w:rPr>
      </w:pPr>
      <w:r>
        <w:rPr>
          <w:rFonts w:asciiTheme="majorHAnsi" w:hAnsiTheme="majorHAnsi"/>
          <w:sz w:val="24"/>
          <w:szCs w:val="24"/>
        </w:rPr>
        <w:tab/>
      </w:r>
      <w:r w:rsidR="00B62F43" w:rsidRPr="00206BF7">
        <w:rPr>
          <w:rFonts w:asciiTheme="majorHAnsi" w:hAnsiTheme="majorHAnsi"/>
          <w:sz w:val="24"/>
          <w:szCs w:val="24"/>
        </w:rPr>
        <w:t xml:space="preserve">In recent years, libraries have shifted from standalone spaces for reading and research to being flexible learning environments, where the library standards are integrated into the subject matter standards.  Instead of </w:t>
      </w:r>
      <w:r w:rsidR="008362D2">
        <w:rPr>
          <w:rFonts w:asciiTheme="majorHAnsi" w:hAnsiTheme="majorHAnsi"/>
          <w:sz w:val="24"/>
          <w:szCs w:val="24"/>
        </w:rPr>
        <w:t xml:space="preserve">simply </w:t>
      </w:r>
      <w:r w:rsidR="00B62F43" w:rsidRPr="00206BF7">
        <w:rPr>
          <w:rFonts w:asciiTheme="majorHAnsi" w:hAnsiTheme="majorHAnsi"/>
          <w:sz w:val="24"/>
          <w:szCs w:val="24"/>
        </w:rPr>
        <w:t>supporting classroom teachers and their curriculum, librarians are expected to help students and teachers become effective users of ideas and information.  More and more, integration and collaboration are considered the benchmarks of a highly effective librarian.</w:t>
      </w:r>
    </w:p>
    <w:p w:rsidR="00ED2B86" w:rsidRPr="00206BF7" w:rsidRDefault="00ED2B86" w:rsidP="00853F59">
      <w:pPr>
        <w:rPr>
          <w:rFonts w:asciiTheme="majorHAnsi" w:hAnsiTheme="majorHAnsi"/>
          <w:b/>
          <w:sz w:val="24"/>
          <w:szCs w:val="24"/>
        </w:rPr>
      </w:pPr>
      <w:r w:rsidRPr="00206BF7">
        <w:rPr>
          <w:rFonts w:asciiTheme="majorHAnsi" w:hAnsiTheme="majorHAnsi"/>
          <w:b/>
          <w:sz w:val="24"/>
          <w:szCs w:val="24"/>
        </w:rPr>
        <w:t>AASL’s Planning Guide for Empowering Learners with School Library</w:t>
      </w:r>
      <w:r w:rsidR="00206BF7">
        <w:rPr>
          <w:rFonts w:asciiTheme="majorHAnsi" w:hAnsiTheme="majorHAnsi"/>
          <w:b/>
          <w:sz w:val="24"/>
          <w:szCs w:val="24"/>
        </w:rPr>
        <w:t xml:space="preserve"> Program</w:t>
      </w:r>
      <w:r w:rsidRPr="00206BF7">
        <w:rPr>
          <w:rFonts w:asciiTheme="majorHAnsi" w:hAnsiTheme="majorHAnsi"/>
          <w:b/>
          <w:sz w:val="24"/>
          <w:szCs w:val="24"/>
        </w:rPr>
        <w:t xml:space="preserve"> Assessment Rubric</w:t>
      </w:r>
    </w:p>
    <w:p w:rsidR="00206BF7" w:rsidRDefault="00712193" w:rsidP="00853F59">
      <w:pPr>
        <w:rPr>
          <w:rFonts w:asciiTheme="majorHAnsi" w:hAnsiTheme="majorHAnsi"/>
          <w:sz w:val="24"/>
          <w:szCs w:val="24"/>
        </w:rPr>
      </w:pPr>
      <w:r>
        <w:rPr>
          <w:rFonts w:asciiTheme="majorHAnsi" w:hAnsiTheme="majorHAnsi"/>
          <w:i/>
          <w:sz w:val="24"/>
          <w:szCs w:val="24"/>
        </w:rPr>
        <w:tab/>
      </w:r>
      <w:r w:rsidR="00B62F43" w:rsidRPr="00206BF7">
        <w:rPr>
          <w:rFonts w:asciiTheme="majorHAnsi" w:hAnsiTheme="majorHAnsi"/>
          <w:i/>
          <w:sz w:val="24"/>
          <w:szCs w:val="24"/>
        </w:rPr>
        <w:t>Empowering Learners</w:t>
      </w:r>
      <w:r w:rsidR="00B62F43" w:rsidRPr="00206BF7">
        <w:rPr>
          <w:rFonts w:asciiTheme="majorHAnsi" w:hAnsiTheme="majorHAnsi"/>
          <w:sz w:val="24"/>
          <w:szCs w:val="24"/>
        </w:rPr>
        <w:t xml:space="preserve">, the AASL’s Guidelines for School </w:t>
      </w:r>
      <w:r w:rsidR="003B2304" w:rsidRPr="00206BF7">
        <w:rPr>
          <w:rFonts w:asciiTheme="majorHAnsi" w:hAnsiTheme="majorHAnsi"/>
          <w:sz w:val="24"/>
          <w:szCs w:val="24"/>
        </w:rPr>
        <w:t xml:space="preserve">Library Programs, “envisions the school library program of the future.”  Using the AASL’s </w:t>
      </w:r>
      <w:r w:rsidR="003B2304" w:rsidRPr="00206BF7">
        <w:rPr>
          <w:rFonts w:asciiTheme="majorHAnsi" w:hAnsiTheme="majorHAnsi"/>
          <w:i/>
          <w:sz w:val="24"/>
          <w:szCs w:val="24"/>
        </w:rPr>
        <w:t>Standards for the 21</w:t>
      </w:r>
      <w:r w:rsidR="003B2304" w:rsidRPr="00206BF7">
        <w:rPr>
          <w:rFonts w:asciiTheme="majorHAnsi" w:hAnsiTheme="majorHAnsi"/>
          <w:i/>
          <w:sz w:val="24"/>
          <w:szCs w:val="24"/>
          <w:vertAlign w:val="superscript"/>
        </w:rPr>
        <w:t>st</w:t>
      </w:r>
      <w:r w:rsidR="003B2304" w:rsidRPr="00206BF7">
        <w:rPr>
          <w:rFonts w:asciiTheme="majorHAnsi" w:hAnsiTheme="majorHAnsi"/>
          <w:i/>
          <w:sz w:val="24"/>
          <w:szCs w:val="24"/>
        </w:rPr>
        <w:t xml:space="preserve"> Century Learner</w:t>
      </w:r>
      <w:r w:rsidR="003B2304" w:rsidRPr="00206BF7">
        <w:rPr>
          <w:rFonts w:asciiTheme="majorHAnsi" w:hAnsiTheme="majorHAnsi"/>
          <w:sz w:val="24"/>
          <w:szCs w:val="24"/>
        </w:rPr>
        <w:t xml:space="preserve">, the mission is “to ensure that students and staff are effective users of ideas and information.”  The focus is to </w:t>
      </w:r>
      <w:r w:rsidR="00741C1E">
        <w:rPr>
          <w:rFonts w:asciiTheme="majorHAnsi" w:hAnsiTheme="majorHAnsi"/>
          <w:sz w:val="24"/>
          <w:szCs w:val="24"/>
        </w:rPr>
        <w:t>outline</w:t>
      </w:r>
      <w:r w:rsidR="003B2304" w:rsidRPr="00206BF7">
        <w:rPr>
          <w:rFonts w:asciiTheme="majorHAnsi" w:hAnsiTheme="majorHAnsi"/>
          <w:sz w:val="24"/>
          <w:szCs w:val="24"/>
        </w:rPr>
        <w:t xml:space="preserve"> the process of creating a 21</w:t>
      </w:r>
      <w:r w:rsidR="003B2304" w:rsidRPr="00206BF7">
        <w:rPr>
          <w:rFonts w:asciiTheme="majorHAnsi" w:hAnsiTheme="majorHAnsi"/>
          <w:sz w:val="24"/>
          <w:szCs w:val="24"/>
          <w:vertAlign w:val="superscript"/>
        </w:rPr>
        <w:t>st</w:t>
      </w:r>
      <w:r>
        <w:rPr>
          <w:rFonts w:asciiTheme="majorHAnsi" w:hAnsiTheme="majorHAnsi"/>
          <w:sz w:val="24"/>
          <w:szCs w:val="24"/>
        </w:rPr>
        <w:t xml:space="preserve"> c</w:t>
      </w:r>
      <w:r w:rsidR="003B2304" w:rsidRPr="00206BF7">
        <w:rPr>
          <w:rFonts w:asciiTheme="majorHAnsi" w:hAnsiTheme="majorHAnsi"/>
          <w:sz w:val="24"/>
          <w:szCs w:val="24"/>
        </w:rPr>
        <w:t xml:space="preserve">entury library.  </w:t>
      </w:r>
      <w:r w:rsidR="003B2304" w:rsidRPr="00712193">
        <w:rPr>
          <w:rFonts w:asciiTheme="majorHAnsi" w:hAnsiTheme="majorHAnsi"/>
          <w:i/>
          <w:sz w:val="24"/>
          <w:szCs w:val="24"/>
        </w:rPr>
        <w:t>Empowering Learners</w:t>
      </w:r>
      <w:r w:rsidR="003B2304" w:rsidRPr="00206BF7">
        <w:rPr>
          <w:rFonts w:asciiTheme="majorHAnsi" w:hAnsiTheme="majorHAnsi"/>
          <w:sz w:val="24"/>
          <w:szCs w:val="24"/>
        </w:rPr>
        <w:t xml:space="preserve"> outlines four </w:t>
      </w:r>
      <w:r w:rsidR="00B349BA">
        <w:rPr>
          <w:rFonts w:asciiTheme="majorHAnsi" w:hAnsiTheme="majorHAnsi"/>
          <w:sz w:val="24"/>
          <w:szCs w:val="24"/>
        </w:rPr>
        <w:t xml:space="preserve">major aspects </w:t>
      </w:r>
      <w:r w:rsidR="00206BF7">
        <w:rPr>
          <w:rFonts w:asciiTheme="majorHAnsi" w:hAnsiTheme="majorHAnsi"/>
          <w:sz w:val="24"/>
          <w:szCs w:val="24"/>
        </w:rPr>
        <w:t xml:space="preserve">for building an exemplary school library program:  </w:t>
      </w:r>
      <w:r w:rsidR="00741C1E">
        <w:rPr>
          <w:rFonts w:asciiTheme="majorHAnsi" w:hAnsiTheme="majorHAnsi"/>
          <w:sz w:val="24"/>
          <w:szCs w:val="24"/>
        </w:rPr>
        <w:t xml:space="preserve">I) Developing visions for learning, II) Teaching for learning, III) Building the learning environment, and IV) Empowering learning through leadership.  Each area is broken down </w:t>
      </w:r>
      <w:r w:rsidR="00B349BA">
        <w:rPr>
          <w:rFonts w:asciiTheme="majorHAnsi" w:hAnsiTheme="majorHAnsi"/>
          <w:sz w:val="24"/>
          <w:szCs w:val="24"/>
        </w:rPr>
        <w:t>into fifteen guidelines</w:t>
      </w:r>
      <w:r w:rsidR="00741C1E">
        <w:rPr>
          <w:rFonts w:asciiTheme="majorHAnsi" w:hAnsiTheme="majorHAnsi"/>
          <w:sz w:val="24"/>
          <w:szCs w:val="24"/>
        </w:rPr>
        <w:t xml:space="preserve"> to further guide librarians </w:t>
      </w:r>
      <w:r w:rsidR="00AA12AF">
        <w:rPr>
          <w:rFonts w:asciiTheme="majorHAnsi" w:hAnsiTheme="majorHAnsi"/>
          <w:sz w:val="24"/>
          <w:szCs w:val="24"/>
        </w:rPr>
        <w:t xml:space="preserve">in </w:t>
      </w:r>
      <w:r w:rsidR="00741C1E">
        <w:rPr>
          <w:rFonts w:asciiTheme="majorHAnsi" w:hAnsiTheme="majorHAnsi"/>
          <w:sz w:val="24"/>
          <w:szCs w:val="24"/>
        </w:rPr>
        <w:t>their mission, collaboration, assessment, long-term planning, collection development, and leadership.</w:t>
      </w:r>
    </w:p>
    <w:p w:rsidR="008362D2" w:rsidRDefault="00712193" w:rsidP="00853F59">
      <w:pPr>
        <w:rPr>
          <w:rFonts w:asciiTheme="majorHAnsi" w:hAnsiTheme="majorHAnsi"/>
          <w:sz w:val="24"/>
          <w:szCs w:val="24"/>
        </w:rPr>
      </w:pPr>
      <w:r>
        <w:rPr>
          <w:rFonts w:asciiTheme="majorHAnsi" w:hAnsiTheme="majorHAnsi"/>
          <w:i/>
          <w:sz w:val="24"/>
          <w:szCs w:val="24"/>
        </w:rPr>
        <w:tab/>
      </w:r>
      <w:r w:rsidR="00741C1E" w:rsidRPr="00B349BA">
        <w:rPr>
          <w:rFonts w:asciiTheme="majorHAnsi" w:hAnsiTheme="majorHAnsi"/>
          <w:i/>
          <w:sz w:val="24"/>
          <w:szCs w:val="24"/>
        </w:rPr>
        <w:t>A Planning Guide for Empowering Learners</w:t>
      </w:r>
      <w:r w:rsidR="00741C1E">
        <w:rPr>
          <w:rFonts w:asciiTheme="majorHAnsi" w:hAnsiTheme="majorHAnsi"/>
          <w:sz w:val="24"/>
          <w:szCs w:val="24"/>
        </w:rPr>
        <w:t xml:space="preserve"> is a companion publication which guides librarians through the actual planning process of creating their 21</w:t>
      </w:r>
      <w:r w:rsidR="00741C1E" w:rsidRPr="00741C1E">
        <w:rPr>
          <w:rFonts w:asciiTheme="majorHAnsi" w:hAnsiTheme="majorHAnsi"/>
          <w:sz w:val="24"/>
          <w:szCs w:val="24"/>
          <w:vertAlign w:val="superscript"/>
        </w:rPr>
        <w:t>st</w:t>
      </w:r>
      <w:r>
        <w:rPr>
          <w:rFonts w:asciiTheme="majorHAnsi" w:hAnsiTheme="majorHAnsi"/>
          <w:sz w:val="24"/>
          <w:szCs w:val="24"/>
        </w:rPr>
        <w:t xml:space="preserve"> c</w:t>
      </w:r>
      <w:r w:rsidR="00741C1E">
        <w:rPr>
          <w:rFonts w:asciiTheme="majorHAnsi" w:hAnsiTheme="majorHAnsi"/>
          <w:sz w:val="24"/>
          <w:szCs w:val="24"/>
        </w:rPr>
        <w:t>entury library.</w:t>
      </w:r>
      <w:r w:rsidR="00B349BA">
        <w:rPr>
          <w:rFonts w:asciiTheme="majorHAnsi" w:hAnsiTheme="majorHAnsi"/>
          <w:sz w:val="24"/>
          <w:szCs w:val="24"/>
        </w:rPr>
        <w:t xml:space="preserve">  It walks librarians through the process of developing a mission statement, goals and objectives, and action plans.  </w:t>
      </w:r>
      <w:r w:rsidR="008362D2">
        <w:rPr>
          <w:rFonts w:asciiTheme="majorHAnsi" w:hAnsiTheme="majorHAnsi"/>
          <w:sz w:val="24"/>
          <w:szCs w:val="24"/>
        </w:rPr>
        <w:t xml:space="preserve">School library programs are never truly finished – there is no ultimate end goal in mind.  Library programs should always be reassessing the needs of their community and looking for ways to improve.  It is a continuous cycle of assessing the library program, planning changes, and improving.  The </w:t>
      </w:r>
      <w:r w:rsidR="00D90AE1">
        <w:rPr>
          <w:rFonts w:asciiTheme="majorHAnsi" w:hAnsiTheme="majorHAnsi"/>
          <w:sz w:val="24"/>
          <w:szCs w:val="24"/>
        </w:rPr>
        <w:t xml:space="preserve">Library Program </w:t>
      </w:r>
      <w:r w:rsidR="008362D2" w:rsidRPr="0049595F">
        <w:rPr>
          <w:rFonts w:asciiTheme="majorHAnsi" w:hAnsiTheme="majorHAnsi"/>
          <w:sz w:val="24"/>
          <w:szCs w:val="24"/>
        </w:rPr>
        <w:t>Assessment Rubric</w:t>
      </w:r>
      <w:r w:rsidR="00AA12AF">
        <w:rPr>
          <w:rFonts w:asciiTheme="majorHAnsi" w:hAnsiTheme="majorHAnsi"/>
          <w:sz w:val="24"/>
          <w:szCs w:val="24"/>
        </w:rPr>
        <w:t xml:space="preserve"> provides </w:t>
      </w:r>
      <w:r w:rsidR="008362D2">
        <w:rPr>
          <w:rFonts w:asciiTheme="majorHAnsi" w:hAnsiTheme="majorHAnsi"/>
          <w:sz w:val="24"/>
          <w:szCs w:val="24"/>
        </w:rPr>
        <w:t>choices for each of the fifteen guidelines to help librarians and library stakeholders evaluate the school library program and look for areas needing improvement.  When used effectively, it identifies program streng</w:t>
      </w:r>
      <w:r w:rsidR="00032F73">
        <w:rPr>
          <w:rFonts w:asciiTheme="majorHAnsi" w:hAnsiTheme="majorHAnsi"/>
          <w:sz w:val="24"/>
          <w:szCs w:val="24"/>
        </w:rPr>
        <w:t>ths and opportunities for growth.  Then librarians and stakeholders can create an action plan to help the program continue to improve.</w:t>
      </w:r>
    </w:p>
    <w:p w:rsidR="00052B0C" w:rsidRDefault="00712193" w:rsidP="00853F59">
      <w:pPr>
        <w:rPr>
          <w:rFonts w:asciiTheme="majorHAnsi" w:hAnsiTheme="majorHAnsi"/>
          <w:sz w:val="24"/>
          <w:szCs w:val="24"/>
        </w:rPr>
      </w:pPr>
      <w:r>
        <w:rPr>
          <w:rFonts w:asciiTheme="majorHAnsi" w:hAnsiTheme="majorHAnsi"/>
          <w:sz w:val="24"/>
          <w:szCs w:val="24"/>
        </w:rPr>
        <w:tab/>
      </w:r>
      <w:r w:rsidR="003C3FFA" w:rsidRPr="003C3FFA">
        <w:rPr>
          <w:rFonts w:asciiTheme="majorHAnsi" w:hAnsiTheme="majorHAnsi"/>
          <w:sz w:val="24"/>
          <w:szCs w:val="24"/>
        </w:rPr>
        <w:t xml:space="preserve">The </w:t>
      </w:r>
      <w:r>
        <w:rPr>
          <w:rFonts w:asciiTheme="majorHAnsi" w:hAnsiTheme="majorHAnsi"/>
          <w:sz w:val="24"/>
          <w:szCs w:val="24"/>
        </w:rPr>
        <w:t xml:space="preserve">Library Program </w:t>
      </w:r>
      <w:r w:rsidR="003C3FFA" w:rsidRPr="003C3FFA">
        <w:rPr>
          <w:rFonts w:asciiTheme="majorHAnsi" w:hAnsiTheme="majorHAnsi"/>
          <w:sz w:val="24"/>
          <w:szCs w:val="24"/>
        </w:rPr>
        <w:t xml:space="preserve">Assessment Rubric is aiming for highly effective library programs, which is why many of the options for these standards include "Exemplary" or "Comprehensive" </w:t>
      </w:r>
      <w:r w:rsidR="003C3FFA">
        <w:rPr>
          <w:rFonts w:asciiTheme="majorHAnsi" w:hAnsiTheme="majorHAnsi"/>
          <w:sz w:val="24"/>
          <w:szCs w:val="24"/>
        </w:rPr>
        <w:t xml:space="preserve">as the highest standard </w:t>
      </w:r>
      <w:r w:rsidR="003C3FFA" w:rsidRPr="003C3FFA">
        <w:rPr>
          <w:rFonts w:asciiTheme="majorHAnsi" w:hAnsiTheme="majorHAnsi"/>
          <w:sz w:val="24"/>
          <w:szCs w:val="24"/>
        </w:rPr>
        <w:t>ve</w:t>
      </w:r>
      <w:r w:rsidR="00052B0C">
        <w:rPr>
          <w:rFonts w:asciiTheme="majorHAnsi" w:hAnsiTheme="majorHAnsi"/>
          <w:sz w:val="24"/>
          <w:szCs w:val="24"/>
        </w:rPr>
        <w:t xml:space="preserve">rsus "In-progress" or "Basic."  Looking at many of the criteria on the rubric, you can get a sense for what makes a library program “exemplary” versus one that is still “in progress”.  Exemplary programs are ones in which </w:t>
      </w:r>
      <w:r w:rsidR="00052B0C">
        <w:rPr>
          <w:rFonts w:asciiTheme="majorHAnsi" w:hAnsiTheme="majorHAnsi"/>
          <w:sz w:val="24"/>
          <w:szCs w:val="24"/>
        </w:rPr>
        <w:lastRenderedPageBreak/>
        <w:t>the areas are aligned with the wider mission of the school community, and missions and pol</w:t>
      </w:r>
      <w:r w:rsidR="00AA12AF">
        <w:rPr>
          <w:rFonts w:asciiTheme="majorHAnsi" w:hAnsiTheme="majorHAnsi"/>
          <w:sz w:val="24"/>
          <w:szCs w:val="24"/>
        </w:rPr>
        <w:t>icies are designed in collaboration</w:t>
      </w:r>
      <w:r w:rsidR="00052B0C">
        <w:rPr>
          <w:rFonts w:asciiTheme="majorHAnsi" w:hAnsiTheme="majorHAnsi"/>
          <w:sz w:val="24"/>
          <w:szCs w:val="24"/>
        </w:rPr>
        <w:t xml:space="preserve"> with stake</w:t>
      </w:r>
      <w:r w:rsidR="00AA12AF">
        <w:rPr>
          <w:rFonts w:asciiTheme="majorHAnsi" w:hAnsiTheme="majorHAnsi"/>
          <w:sz w:val="24"/>
          <w:szCs w:val="24"/>
        </w:rPr>
        <w:t xml:space="preserve">holders, rather than </w:t>
      </w:r>
      <w:r w:rsidR="00052B0C">
        <w:rPr>
          <w:rFonts w:asciiTheme="majorHAnsi" w:hAnsiTheme="majorHAnsi"/>
          <w:sz w:val="24"/>
          <w:szCs w:val="24"/>
        </w:rPr>
        <w:t>independently.</w:t>
      </w:r>
    </w:p>
    <w:p w:rsidR="00741C1E" w:rsidRDefault="00712193" w:rsidP="00853F59">
      <w:pPr>
        <w:rPr>
          <w:rFonts w:asciiTheme="majorHAnsi" w:hAnsiTheme="majorHAnsi"/>
          <w:sz w:val="24"/>
          <w:szCs w:val="24"/>
        </w:rPr>
      </w:pPr>
      <w:r>
        <w:rPr>
          <w:rFonts w:asciiTheme="majorHAnsi" w:hAnsiTheme="majorHAnsi"/>
          <w:sz w:val="24"/>
          <w:szCs w:val="24"/>
        </w:rPr>
        <w:tab/>
      </w:r>
      <w:r w:rsidR="00052B0C">
        <w:rPr>
          <w:rFonts w:asciiTheme="majorHAnsi" w:hAnsiTheme="majorHAnsi"/>
          <w:sz w:val="24"/>
          <w:szCs w:val="24"/>
        </w:rPr>
        <w:t>The strength of the AASL’s Assessment R</w:t>
      </w:r>
      <w:r w:rsidR="003C3FFA" w:rsidRPr="003C3FFA">
        <w:rPr>
          <w:rFonts w:asciiTheme="majorHAnsi" w:hAnsiTheme="majorHAnsi"/>
          <w:sz w:val="24"/>
          <w:szCs w:val="24"/>
        </w:rPr>
        <w:t xml:space="preserve">ubric is that it provides a tool </w:t>
      </w:r>
      <w:r w:rsidR="007C1411">
        <w:rPr>
          <w:rFonts w:asciiTheme="majorHAnsi" w:hAnsiTheme="majorHAnsi"/>
          <w:sz w:val="24"/>
          <w:szCs w:val="24"/>
        </w:rPr>
        <w:t>to guide libraries in becoming</w:t>
      </w:r>
      <w:r w:rsidR="003C3FFA" w:rsidRPr="003C3FFA">
        <w:rPr>
          <w:rFonts w:asciiTheme="majorHAnsi" w:hAnsiTheme="majorHAnsi"/>
          <w:sz w:val="24"/>
          <w:szCs w:val="24"/>
        </w:rPr>
        <w:t xml:space="preserve"> highly</w:t>
      </w:r>
      <w:r w:rsidR="00052B0C">
        <w:rPr>
          <w:rFonts w:asciiTheme="majorHAnsi" w:hAnsiTheme="majorHAnsi"/>
          <w:sz w:val="24"/>
          <w:szCs w:val="24"/>
        </w:rPr>
        <w:t xml:space="preserve"> effective program</w:t>
      </w:r>
      <w:r w:rsidR="007C1411">
        <w:rPr>
          <w:rFonts w:asciiTheme="majorHAnsi" w:hAnsiTheme="majorHAnsi"/>
          <w:sz w:val="24"/>
          <w:szCs w:val="24"/>
        </w:rPr>
        <w:t>s</w:t>
      </w:r>
      <w:r w:rsidR="00052B0C">
        <w:rPr>
          <w:rFonts w:asciiTheme="majorHAnsi" w:hAnsiTheme="majorHAnsi"/>
          <w:sz w:val="24"/>
          <w:szCs w:val="24"/>
        </w:rPr>
        <w:t>.</w:t>
      </w:r>
      <w:r w:rsidR="003C3FFA" w:rsidRPr="003C3FFA">
        <w:rPr>
          <w:rFonts w:asciiTheme="majorHAnsi" w:hAnsiTheme="majorHAnsi"/>
          <w:sz w:val="24"/>
          <w:szCs w:val="24"/>
        </w:rPr>
        <w:t xml:space="preserve"> The </w:t>
      </w:r>
      <w:r w:rsidR="00396E25">
        <w:rPr>
          <w:rFonts w:asciiTheme="majorHAnsi" w:hAnsiTheme="majorHAnsi"/>
          <w:sz w:val="24"/>
          <w:szCs w:val="24"/>
        </w:rPr>
        <w:t>major downside is</w:t>
      </w:r>
      <w:r w:rsidR="003C3FFA" w:rsidRPr="003C3FFA">
        <w:rPr>
          <w:rFonts w:asciiTheme="majorHAnsi" w:hAnsiTheme="majorHAnsi"/>
          <w:sz w:val="24"/>
          <w:szCs w:val="24"/>
        </w:rPr>
        <w:t xml:space="preserve"> that </w:t>
      </w:r>
      <w:r w:rsidR="003C3FFA">
        <w:rPr>
          <w:rFonts w:asciiTheme="majorHAnsi" w:hAnsiTheme="majorHAnsi"/>
          <w:sz w:val="24"/>
          <w:szCs w:val="24"/>
        </w:rPr>
        <w:t xml:space="preserve">going through </w:t>
      </w:r>
      <w:r w:rsidR="003C3FFA" w:rsidRPr="003C3FFA">
        <w:rPr>
          <w:rFonts w:asciiTheme="majorHAnsi" w:hAnsiTheme="majorHAnsi"/>
          <w:sz w:val="24"/>
          <w:szCs w:val="24"/>
        </w:rPr>
        <w:t xml:space="preserve">the evaluation </w:t>
      </w:r>
      <w:proofErr w:type="gramStart"/>
      <w:r w:rsidR="003C3FFA" w:rsidRPr="003C3FFA">
        <w:rPr>
          <w:rFonts w:asciiTheme="majorHAnsi" w:hAnsiTheme="majorHAnsi"/>
          <w:sz w:val="24"/>
          <w:szCs w:val="24"/>
        </w:rPr>
        <w:t>itself</w:t>
      </w:r>
      <w:proofErr w:type="gramEnd"/>
      <w:r w:rsidR="003C3FFA" w:rsidRPr="003C3FFA">
        <w:rPr>
          <w:rFonts w:asciiTheme="majorHAnsi" w:hAnsiTheme="majorHAnsi"/>
          <w:sz w:val="24"/>
          <w:szCs w:val="24"/>
        </w:rPr>
        <w:t xml:space="preserve"> is</w:t>
      </w:r>
      <w:r w:rsidR="003C3FFA">
        <w:rPr>
          <w:rFonts w:asciiTheme="majorHAnsi" w:hAnsiTheme="majorHAnsi"/>
          <w:sz w:val="24"/>
          <w:szCs w:val="24"/>
        </w:rPr>
        <w:t xml:space="preserve"> a</w:t>
      </w:r>
      <w:r w:rsidR="003C3FFA" w:rsidRPr="003C3FFA">
        <w:rPr>
          <w:rFonts w:asciiTheme="majorHAnsi" w:hAnsiTheme="majorHAnsi"/>
          <w:sz w:val="24"/>
          <w:szCs w:val="24"/>
        </w:rPr>
        <w:t xml:space="preserve"> rather long and cumbersome </w:t>
      </w:r>
      <w:r w:rsidR="003C3FFA">
        <w:rPr>
          <w:rFonts w:asciiTheme="majorHAnsi" w:hAnsiTheme="majorHAnsi"/>
          <w:sz w:val="24"/>
          <w:szCs w:val="24"/>
        </w:rPr>
        <w:t>process</w:t>
      </w:r>
      <w:r w:rsidR="003C3FFA" w:rsidRPr="003C3FFA">
        <w:rPr>
          <w:rFonts w:asciiTheme="majorHAnsi" w:hAnsiTheme="majorHAnsi"/>
          <w:sz w:val="24"/>
          <w:szCs w:val="24"/>
        </w:rPr>
        <w:t>, which could deter people from using it.</w:t>
      </w:r>
      <w:r w:rsidR="0049595F">
        <w:rPr>
          <w:rFonts w:asciiTheme="majorHAnsi" w:hAnsiTheme="majorHAnsi"/>
          <w:sz w:val="24"/>
          <w:szCs w:val="24"/>
        </w:rPr>
        <w:t xml:space="preserve">  It may be better to divide the rubric by the four major areas and evaluate each area at a different time.</w:t>
      </w:r>
      <w:r w:rsidR="003C3FFA" w:rsidRPr="003C3FFA">
        <w:rPr>
          <w:rFonts w:asciiTheme="majorHAnsi" w:hAnsiTheme="majorHAnsi"/>
          <w:sz w:val="24"/>
          <w:szCs w:val="24"/>
        </w:rPr>
        <w:t xml:space="preserve">  </w:t>
      </w:r>
      <w:r w:rsidR="0049595F">
        <w:rPr>
          <w:rFonts w:asciiTheme="majorHAnsi" w:hAnsiTheme="majorHAnsi"/>
          <w:sz w:val="24"/>
          <w:szCs w:val="24"/>
        </w:rPr>
        <w:t xml:space="preserve">Another </w:t>
      </w:r>
      <w:r w:rsidR="007C1411">
        <w:rPr>
          <w:rFonts w:asciiTheme="majorHAnsi" w:hAnsiTheme="majorHAnsi"/>
          <w:sz w:val="24"/>
          <w:szCs w:val="24"/>
        </w:rPr>
        <w:t>disadvantage is that some</w:t>
      </w:r>
      <w:r w:rsidR="0049595F">
        <w:rPr>
          <w:rFonts w:asciiTheme="majorHAnsi" w:hAnsiTheme="majorHAnsi"/>
          <w:sz w:val="24"/>
          <w:szCs w:val="24"/>
        </w:rPr>
        <w:t xml:space="preserve"> guidelines assess areas which are out of the control of many school librarians.  Looking at the "S</w:t>
      </w:r>
      <w:r w:rsidR="003C3FFA" w:rsidRPr="003C3FFA">
        <w:rPr>
          <w:rFonts w:asciiTheme="majorHAnsi" w:hAnsiTheme="majorHAnsi"/>
          <w:sz w:val="24"/>
          <w:szCs w:val="24"/>
        </w:rPr>
        <w:t>taffing" question, most schools in Frederick County wouldn't even meet the lowest "Basic" requirement</w:t>
      </w:r>
      <w:r w:rsidR="0049595F">
        <w:rPr>
          <w:rFonts w:asciiTheme="majorHAnsi" w:hAnsiTheme="majorHAnsi"/>
          <w:sz w:val="24"/>
          <w:szCs w:val="24"/>
        </w:rPr>
        <w:t>, which is</w:t>
      </w:r>
      <w:r w:rsidR="007C1411">
        <w:rPr>
          <w:rFonts w:asciiTheme="majorHAnsi" w:hAnsiTheme="majorHAnsi"/>
          <w:sz w:val="24"/>
          <w:szCs w:val="24"/>
        </w:rPr>
        <w:t xml:space="preserve"> one full-</w:t>
      </w:r>
      <w:r w:rsidR="003C3FFA" w:rsidRPr="003C3FFA">
        <w:rPr>
          <w:rFonts w:asciiTheme="majorHAnsi" w:hAnsiTheme="majorHAnsi"/>
          <w:sz w:val="24"/>
          <w:szCs w:val="24"/>
        </w:rPr>
        <w:t xml:space="preserve">time </w:t>
      </w:r>
      <w:r w:rsidR="0049595F">
        <w:rPr>
          <w:rFonts w:asciiTheme="majorHAnsi" w:hAnsiTheme="majorHAnsi"/>
          <w:sz w:val="24"/>
          <w:szCs w:val="24"/>
        </w:rPr>
        <w:t>library media specialist</w:t>
      </w:r>
      <w:r w:rsidR="007C1411">
        <w:rPr>
          <w:rFonts w:asciiTheme="majorHAnsi" w:hAnsiTheme="majorHAnsi"/>
          <w:sz w:val="24"/>
          <w:szCs w:val="24"/>
        </w:rPr>
        <w:t xml:space="preserve"> and one half-</w:t>
      </w:r>
      <w:r w:rsidR="003C3FFA" w:rsidRPr="003C3FFA">
        <w:rPr>
          <w:rFonts w:asciiTheme="majorHAnsi" w:hAnsiTheme="majorHAnsi"/>
          <w:sz w:val="24"/>
          <w:szCs w:val="24"/>
        </w:rPr>
        <w:t xml:space="preserve">time support person, </w:t>
      </w:r>
      <w:r w:rsidR="0049595F">
        <w:rPr>
          <w:rFonts w:asciiTheme="majorHAnsi" w:hAnsiTheme="majorHAnsi"/>
          <w:sz w:val="24"/>
          <w:szCs w:val="24"/>
        </w:rPr>
        <w:t>as</w:t>
      </w:r>
      <w:r w:rsidR="003C3FFA" w:rsidRPr="003C3FFA">
        <w:rPr>
          <w:rFonts w:asciiTheme="majorHAnsi" w:hAnsiTheme="majorHAnsi"/>
          <w:sz w:val="24"/>
          <w:szCs w:val="24"/>
        </w:rPr>
        <w:t xml:space="preserve"> most libraries do not have media assistants.</w:t>
      </w:r>
    </w:p>
    <w:p w:rsidR="00ED2B86" w:rsidRPr="00032F73" w:rsidRDefault="003B2304" w:rsidP="00853F59">
      <w:pPr>
        <w:rPr>
          <w:rFonts w:asciiTheme="majorHAnsi" w:hAnsiTheme="majorHAnsi"/>
          <w:b/>
          <w:sz w:val="24"/>
          <w:szCs w:val="24"/>
        </w:rPr>
      </w:pPr>
      <w:r w:rsidRPr="00206BF7">
        <w:rPr>
          <w:rFonts w:asciiTheme="majorHAnsi" w:hAnsiTheme="majorHAnsi"/>
          <w:sz w:val="24"/>
          <w:szCs w:val="24"/>
        </w:rPr>
        <w:t xml:space="preserve"> </w:t>
      </w:r>
      <w:r w:rsidR="00ED2B86" w:rsidRPr="00032F73">
        <w:rPr>
          <w:rFonts w:asciiTheme="majorHAnsi" w:hAnsiTheme="majorHAnsi"/>
          <w:b/>
          <w:sz w:val="24"/>
          <w:szCs w:val="24"/>
        </w:rPr>
        <w:t>AASL’s L4L School Librarian Performance and Evaluation System</w:t>
      </w:r>
    </w:p>
    <w:p w:rsidR="00C53A54" w:rsidRDefault="00712193" w:rsidP="00853F59">
      <w:pPr>
        <w:rPr>
          <w:rFonts w:asciiTheme="majorHAnsi" w:hAnsiTheme="majorHAnsi"/>
          <w:sz w:val="24"/>
          <w:szCs w:val="24"/>
        </w:rPr>
      </w:pPr>
      <w:r>
        <w:rPr>
          <w:rFonts w:asciiTheme="majorHAnsi" w:hAnsiTheme="majorHAnsi"/>
          <w:sz w:val="24"/>
          <w:szCs w:val="24"/>
        </w:rPr>
        <w:tab/>
      </w:r>
      <w:r w:rsidR="00396E25">
        <w:rPr>
          <w:rFonts w:asciiTheme="majorHAnsi" w:hAnsiTheme="majorHAnsi"/>
          <w:sz w:val="24"/>
          <w:szCs w:val="24"/>
        </w:rPr>
        <w:t>The Learning 4 Life</w:t>
      </w:r>
      <w:r w:rsidR="00C53A54">
        <w:rPr>
          <w:rFonts w:asciiTheme="majorHAnsi" w:hAnsiTheme="majorHAnsi"/>
          <w:sz w:val="24"/>
          <w:szCs w:val="24"/>
        </w:rPr>
        <w:t xml:space="preserve"> (L4L)</w:t>
      </w:r>
      <w:r w:rsidR="00396E25">
        <w:rPr>
          <w:rFonts w:asciiTheme="majorHAnsi" w:hAnsiTheme="majorHAnsi"/>
          <w:sz w:val="24"/>
          <w:szCs w:val="24"/>
        </w:rPr>
        <w:t xml:space="preserve"> School Librarian Evaluation System is al</w:t>
      </w:r>
      <w:r w:rsidR="00C53A54">
        <w:rPr>
          <w:rFonts w:asciiTheme="majorHAnsi" w:hAnsiTheme="majorHAnsi"/>
          <w:sz w:val="24"/>
          <w:szCs w:val="24"/>
        </w:rPr>
        <w:t xml:space="preserve">so divided into four major domains: 1) Planning and Preparation, 2) The Library Environment, 3) Instruction, and 4) Professional Responsibilities.  These are related to the Library Program Assessment Rubric although in a slightly different order.  The first and last areas </w:t>
      </w:r>
      <w:proofErr w:type="spellStart"/>
      <w:r w:rsidR="00C53A54">
        <w:rPr>
          <w:rFonts w:asciiTheme="majorHAnsi" w:hAnsiTheme="majorHAnsi"/>
          <w:sz w:val="24"/>
          <w:szCs w:val="24"/>
        </w:rPr>
        <w:t>match up</w:t>
      </w:r>
      <w:proofErr w:type="spellEnd"/>
      <w:r w:rsidR="00C53A54">
        <w:rPr>
          <w:rFonts w:asciiTheme="majorHAnsi" w:hAnsiTheme="majorHAnsi"/>
          <w:sz w:val="24"/>
          <w:szCs w:val="24"/>
        </w:rPr>
        <w:t>: 1) Planning and Preparation relates to (</w:t>
      </w:r>
      <w:proofErr w:type="gramStart"/>
      <w:r w:rsidR="00C53A54">
        <w:rPr>
          <w:rFonts w:asciiTheme="majorHAnsi" w:hAnsiTheme="majorHAnsi"/>
          <w:sz w:val="24"/>
          <w:szCs w:val="24"/>
        </w:rPr>
        <w:t>I</w:t>
      </w:r>
      <w:proofErr w:type="gramEnd"/>
      <w:r w:rsidR="00C53A54">
        <w:rPr>
          <w:rFonts w:asciiTheme="majorHAnsi" w:hAnsiTheme="majorHAnsi"/>
          <w:sz w:val="24"/>
          <w:szCs w:val="24"/>
        </w:rPr>
        <w:t xml:space="preserve">) Developing visions for learning, and 4) Professional Responsibilities relates to (IV) Empowering learning through leadership.  The other two domains are switched but still correspond: 2) </w:t>
      </w:r>
      <w:r w:rsidR="002C0728">
        <w:rPr>
          <w:rFonts w:asciiTheme="majorHAnsi" w:hAnsiTheme="majorHAnsi"/>
          <w:sz w:val="24"/>
          <w:szCs w:val="24"/>
        </w:rPr>
        <w:t>Library</w:t>
      </w:r>
      <w:r w:rsidR="00C53A54">
        <w:rPr>
          <w:rFonts w:asciiTheme="majorHAnsi" w:hAnsiTheme="majorHAnsi"/>
          <w:sz w:val="24"/>
          <w:szCs w:val="24"/>
        </w:rPr>
        <w:t xml:space="preserve"> environment relates to (III) Building the learning environment, and 3) Instruction relates to (II) Teaching for Learning.  The AASL considers these four domains to represent the “principles of best practice in teaching and school librarianship.”  </w:t>
      </w:r>
    </w:p>
    <w:p w:rsidR="002C0728" w:rsidRPr="00206BF7" w:rsidRDefault="00712193" w:rsidP="002C0728">
      <w:pPr>
        <w:rPr>
          <w:rFonts w:asciiTheme="majorHAnsi" w:hAnsiTheme="majorHAnsi"/>
          <w:sz w:val="24"/>
          <w:szCs w:val="24"/>
        </w:rPr>
      </w:pPr>
      <w:r>
        <w:rPr>
          <w:rFonts w:asciiTheme="majorHAnsi" w:hAnsiTheme="majorHAnsi"/>
          <w:sz w:val="24"/>
          <w:szCs w:val="24"/>
        </w:rPr>
        <w:tab/>
      </w:r>
      <w:r w:rsidR="002C0728">
        <w:rPr>
          <w:rFonts w:asciiTheme="majorHAnsi" w:hAnsiTheme="majorHAnsi"/>
          <w:sz w:val="24"/>
          <w:szCs w:val="24"/>
        </w:rPr>
        <w:t>Looking at the L4L School Librarian Evaluation Rubric, the subcomponents listed under</w:t>
      </w:r>
      <w:r w:rsidR="007C1411">
        <w:rPr>
          <w:rFonts w:asciiTheme="majorHAnsi" w:hAnsiTheme="majorHAnsi"/>
          <w:sz w:val="24"/>
          <w:szCs w:val="24"/>
        </w:rPr>
        <w:t xml:space="preserve"> the four domains </w:t>
      </w:r>
      <w:r w:rsidR="002C0728">
        <w:rPr>
          <w:rFonts w:asciiTheme="majorHAnsi" w:hAnsiTheme="majorHAnsi"/>
          <w:sz w:val="24"/>
          <w:szCs w:val="24"/>
        </w:rPr>
        <w:t>are narrower in scope and focus on areas that are within the control of the</w:t>
      </w:r>
      <w:r w:rsidR="007C1411">
        <w:rPr>
          <w:rFonts w:asciiTheme="majorHAnsi" w:hAnsiTheme="majorHAnsi"/>
          <w:sz w:val="24"/>
          <w:szCs w:val="24"/>
        </w:rPr>
        <w:t xml:space="preserve"> librarian.  There is less</w:t>
      </w:r>
      <w:r w:rsidR="002C0728">
        <w:rPr>
          <w:rFonts w:asciiTheme="majorHAnsi" w:hAnsiTheme="majorHAnsi"/>
          <w:sz w:val="24"/>
          <w:szCs w:val="24"/>
        </w:rPr>
        <w:t xml:space="preserve"> emphasis on collaboration and involving other stakeholders, and more focus on knowledge of the curriculum, resources, and having library processes in place.</w:t>
      </w:r>
    </w:p>
    <w:p w:rsidR="000545B6" w:rsidRPr="00206BF7" w:rsidRDefault="00712193" w:rsidP="004D295C">
      <w:pPr>
        <w:rPr>
          <w:rFonts w:asciiTheme="majorHAnsi" w:hAnsiTheme="majorHAnsi"/>
          <w:sz w:val="24"/>
          <w:szCs w:val="24"/>
        </w:rPr>
      </w:pPr>
      <w:r>
        <w:rPr>
          <w:rFonts w:asciiTheme="majorHAnsi" w:hAnsiTheme="majorHAnsi"/>
          <w:sz w:val="24"/>
          <w:szCs w:val="24"/>
        </w:rPr>
        <w:tab/>
      </w:r>
      <w:r w:rsidR="00C53A54">
        <w:rPr>
          <w:rFonts w:asciiTheme="majorHAnsi" w:hAnsiTheme="majorHAnsi"/>
          <w:sz w:val="24"/>
          <w:szCs w:val="24"/>
        </w:rPr>
        <w:t>The strength of the L4L School Librarian Evaluation rubric is that it is easier to use than the Library Program Assessment Rubric.  Each sub-component has the same four possible ratings: Distinguished, Proficient, Basic, and Unsatisfactory.  A standard</w:t>
      </w:r>
      <w:r w:rsidR="002C0728">
        <w:rPr>
          <w:rFonts w:asciiTheme="majorHAnsi" w:hAnsiTheme="majorHAnsi"/>
          <w:sz w:val="24"/>
          <w:szCs w:val="24"/>
        </w:rPr>
        <w:t>ized</w:t>
      </w:r>
      <w:r w:rsidR="00C53A54">
        <w:rPr>
          <w:rFonts w:asciiTheme="majorHAnsi" w:hAnsiTheme="majorHAnsi"/>
          <w:sz w:val="24"/>
          <w:szCs w:val="24"/>
        </w:rPr>
        <w:t xml:space="preserve"> rating system means that the rubric itself </w:t>
      </w:r>
      <w:r w:rsidR="0047408F">
        <w:rPr>
          <w:rFonts w:asciiTheme="majorHAnsi" w:hAnsiTheme="majorHAnsi"/>
          <w:sz w:val="24"/>
          <w:szCs w:val="24"/>
        </w:rPr>
        <w:t>is</w:t>
      </w:r>
      <w:r w:rsidR="00C53A54">
        <w:rPr>
          <w:rFonts w:asciiTheme="majorHAnsi" w:hAnsiTheme="majorHAnsi"/>
          <w:sz w:val="24"/>
          <w:szCs w:val="24"/>
        </w:rPr>
        <w:t xml:space="preserve"> easier for librarians to complete.</w:t>
      </w:r>
      <w:r w:rsidR="004D295C">
        <w:rPr>
          <w:rFonts w:asciiTheme="majorHAnsi" w:hAnsiTheme="majorHAnsi"/>
          <w:sz w:val="24"/>
          <w:szCs w:val="24"/>
        </w:rPr>
        <w:t xml:space="preserve">  Librarians can even use this as a self-assessment tool periodically throughout the year.  </w:t>
      </w:r>
      <w:r w:rsidR="0047408F">
        <w:rPr>
          <w:rFonts w:asciiTheme="majorHAnsi" w:hAnsiTheme="majorHAnsi"/>
          <w:sz w:val="24"/>
          <w:szCs w:val="24"/>
        </w:rPr>
        <w:t>Then they can</w:t>
      </w:r>
      <w:r w:rsidR="004D295C">
        <w:rPr>
          <w:rFonts w:asciiTheme="majorHAnsi" w:hAnsiTheme="majorHAnsi"/>
          <w:sz w:val="24"/>
          <w:szCs w:val="24"/>
        </w:rPr>
        <w:t xml:space="preserve"> use the results to update their professional development plan, if necessary.  </w:t>
      </w:r>
    </w:p>
    <w:p w:rsidR="003011D5" w:rsidRDefault="003011D5" w:rsidP="00853F59">
      <w:pPr>
        <w:rPr>
          <w:rFonts w:asciiTheme="majorHAnsi" w:hAnsiTheme="majorHAnsi"/>
          <w:b/>
          <w:sz w:val="24"/>
          <w:szCs w:val="24"/>
        </w:rPr>
      </w:pPr>
    </w:p>
    <w:p w:rsidR="007C1411" w:rsidRDefault="007C1411" w:rsidP="00853F59">
      <w:pPr>
        <w:rPr>
          <w:rFonts w:asciiTheme="majorHAnsi" w:hAnsiTheme="majorHAnsi"/>
          <w:b/>
          <w:sz w:val="24"/>
          <w:szCs w:val="24"/>
        </w:rPr>
      </w:pPr>
    </w:p>
    <w:p w:rsidR="00ED2B86" w:rsidRPr="004D295C" w:rsidRDefault="001D5303" w:rsidP="00853F59">
      <w:pPr>
        <w:rPr>
          <w:rFonts w:asciiTheme="majorHAnsi" w:hAnsiTheme="majorHAnsi"/>
          <w:b/>
          <w:sz w:val="24"/>
          <w:szCs w:val="24"/>
        </w:rPr>
      </w:pPr>
      <w:r>
        <w:rPr>
          <w:rFonts w:asciiTheme="majorHAnsi" w:hAnsiTheme="majorHAnsi"/>
          <w:b/>
          <w:sz w:val="24"/>
          <w:szCs w:val="24"/>
        </w:rPr>
        <w:lastRenderedPageBreak/>
        <w:t xml:space="preserve">Description of the </w:t>
      </w:r>
      <w:r w:rsidR="000545B6" w:rsidRPr="004D295C">
        <w:rPr>
          <w:rFonts w:asciiTheme="majorHAnsi" w:hAnsiTheme="majorHAnsi"/>
          <w:b/>
          <w:sz w:val="24"/>
          <w:szCs w:val="24"/>
        </w:rPr>
        <w:t>Urbana Middle School</w:t>
      </w:r>
      <w:r w:rsidR="00032F73" w:rsidRPr="004D295C">
        <w:rPr>
          <w:rFonts w:asciiTheme="majorHAnsi" w:hAnsiTheme="majorHAnsi"/>
          <w:b/>
          <w:sz w:val="24"/>
          <w:szCs w:val="24"/>
        </w:rPr>
        <w:t xml:space="preserve"> Media Center program</w:t>
      </w:r>
    </w:p>
    <w:p w:rsidR="00032F73" w:rsidRDefault="00712193" w:rsidP="004D295C">
      <w:pPr>
        <w:rPr>
          <w:rFonts w:asciiTheme="majorHAnsi" w:hAnsiTheme="majorHAnsi"/>
          <w:sz w:val="24"/>
          <w:szCs w:val="24"/>
        </w:rPr>
      </w:pPr>
      <w:r>
        <w:rPr>
          <w:rFonts w:asciiTheme="majorHAnsi" w:hAnsiTheme="majorHAnsi"/>
          <w:sz w:val="24"/>
          <w:szCs w:val="24"/>
        </w:rPr>
        <w:tab/>
      </w:r>
      <w:r w:rsidR="004D295C" w:rsidRPr="004D295C">
        <w:rPr>
          <w:rFonts w:asciiTheme="majorHAnsi" w:hAnsiTheme="majorHAnsi"/>
          <w:sz w:val="24"/>
          <w:szCs w:val="24"/>
        </w:rPr>
        <w:t xml:space="preserve">My interview was </w:t>
      </w:r>
      <w:r w:rsidR="004D295C">
        <w:rPr>
          <w:rFonts w:asciiTheme="majorHAnsi" w:hAnsiTheme="majorHAnsi"/>
          <w:sz w:val="24"/>
          <w:szCs w:val="24"/>
        </w:rPr>
        <w:t xml:space="preserve">with a library media specialist </w:t>
      </w:r>
      <w:r w:rsidR="004D295C" w:rsidRPr="004D295C">
        <w:rPr>
          <w:rFonts w:asciiTheme="majorHAnsi" w:hAnsiTheme="majorHAnsi"/>
          <w:sz w:val="24"/>
          <w:szCs w:val="24"/>
        </w:rPr>
        <w:t>at a suburban middle school</w:t>
      </w:r>
      <w:r w:rsidR="004D295C">
        <w:rPr>
          <w:rFonts w:asciiTheme="majorHAnsi" w:hAnsiTheme="majorHAnsi"/>
          <w:sz w:val="24"/>
          <w:szCs w:val="24"/>
        </w:rPr>
        <w:t xml:space="preserve"> of approximately 850 students.   </w:t>
      </w:r>
      <w:r w:rsidR="004D295C" w:rsidRPr="004D295C">
        <w:rPr>
          <w:rFonts w:asciiTheme="majorHAnsi" w:hAnsiTheme="majorHAnsi"/>
          <w:sz w:val="24"/>
          <w:szCs w:val="24"/>
        </w:rPr>
        <w:t xml:space="preserve">I chose </w:t>
      </w:r>
      <w:r w:rsidR="004D295C">
        <w:rPr>
          <w:rFonts w:asciiTheme="majorHAnsi" w:hAnsiTheme="majorHAnsi"/>
          <w:sz w:val="24"/>
          <w:szCs w:val="24"/>
        </w:rPr>
        <w:t>this media specialist</w:t>
      </w:r>
      <w:r w:rsidR="004D295C" w:rsidRPr="004D295C">
        <w:rPr>
          <w:rFonts w:asciiTheme="majorHAnsi" w:hAnsiTheme="majorHAnsi"/>
          <w:sz w:val="24"/>
          <w:szCs w:val="24"/>
        </w:rPr>
        <w:t xml:space="preserve"> at the recommendation of my media supervisor.  </w:t>
      </w:r>
      <w:r w:rsidR="004D295C">
        <w:rPr>
          <w:rFonts w:asciiTheme="majorHAnsi" w:hAnsiTheme="majorHAnsi"/>
          <w:sz w:val="24"/>
          <w:szCs w:val="24"/>
        </w:rPr>
        <w:t xml:space="preserve">The library media specialist was familiar with the AASL’s </w:t>
      </w:r>
      <w:r w:rsidR="0077491A">
        <w:rPr>
          <w:rFonts w:asciiTheme="majorHAnsi" w:hAnsiTheme="majorHAnsi"/>
          <w:sz w:val="24"/>
          <w:szCs w:val="24"/>
        </w:rPr>
        <w:t xml:space="preserve">Library Program </w:t>
      </w:r>
      <w:r w:rsidR="004D295C">
        <w:rPr>
          <w:rFonts w:asciiTheme="majorHAnsi" w:hAnsiTheme="majorHAnsi"/>
          <w:sz w:val="24"/>
          <w:szCs w:val="24"/>
        </w:rPr>
        <w:t>Assessment Rubric, but had not used it before.</w:t>
      </w:r>
      <w:r w:rsidR="00F77488">
        <w:rPr>
          <w:rFonts w:asciiTheme="majorHAnsi" w:hAnsiTheme="majorHAnsi"/>
          <w:sz w:val="24"/>
          <w:szCs w:val="24"/>
        </w:rPr>
        <w:t xml:space="preserve">  The L4L School Librarian Evaluation rubric is the basis for FCPS’s </w:t>
      </w:r>
      <w:r w:rsidR="00F77488" w:rsidRPr="00F77488">
        <w:rPr>
          <w:rFonts w:asciiTheme="majorHAnsi" w:hAnsiTheme="majorHAnsi"/>
          <w:sz w:val="24"/>
          <w:szCs w:val="24"/>
        </w:rPr>
        <w:t>“A Framework for Library Media Specialists” Rubric</w:t>
      </w:r>
      <w:r w:rsidR="00F77488">
        <w:rPr>
          <w:rFonts w:asciiTheme="majorHAnsi" w:hAnsiTheme="majorHAnsi"/>
          <w:sz w:val="24"/>
          <w:szCs w:val="24"/>
        </w:rPr>
        <w:t xml:space="preserve">, so although the names are </w:t>
      </w:r>
      <w:r w:rsidR="002C0728">
        <w:rPr>
          <w:rFonts w:asciiTheme="majorHAnsi" w:hAnsiTheme="majorHAnsi"/>
          <w:sz w:val="24"/>
          <w:szCs w:val="24"/>
        </w:rPr>
        <w:t>different,</w:t>
      </w:r>
      <w:r w:rsidR="00F77488">
        <w:rPr>
          <w:rFonts w:asciiTheme="majorHAnsi" w:hAnsiTheme="majorHAnsi"/>
          <w:sz w:val="24"/>
          <w:szCs w:val="24"/>
        </w:rPr>
        <w:t xml:space="preserve"> the components and sub-components are identical.</w:t>
      </w:r>
    </w:p>
    <w:p w:rsidR="00EA3CC9" w:rsidRPr="00206BF7" w:rsidRDefault="00712193" w:rsidP="00853F59">
      <w:pPr>
        <w:rPr>
          <w:rFonts w:asciiTheme="majorHAnsi" w:hAnsiTheme="majorHAnsi"/>
          <w:sz w:val="24"/>
          <w:szCs w:val="24"/>
        </w:rPr>
      </w:pPr>
      <w:r>
        <w:rPr>
          <w:rFonts w:asciiTheme="majorHAnsi" w:hAnsiTheme="majorHAnsi"/>
          <w:sz w:val="24"/>
          <w:szCs w:val="24"/>
        </w:rPr>
        <w:tab/>
      </w:r>
      <w:r w:rsidR="00F77488">
        <w:rPr>
          <w:rFonts w:asciiTheme="majorHAnsi" w:hAnsiTheme="majorHAnsi"/>
          <w:sz w:val="24"/>
          <w:szCs w:val="24"/>
        </w:rPr>
        <w:t>The library media specialist has been teaching for fifteen years</w:t>
      </w:r>
      <w:r w:rsidR="00C72E48">
        <w:rPr>
          <w:rFonts w:asciiTheme="majorHAnsi" w:hAnsiTheme="majorHAnsi"/>
          <w:sz w:val="24"/>
          <w:szCs w:val="24"/>
        </w:rPr>
        <w:t>, all</w:t>
      </w:r>
      <w:r w:rsidR="00F77488">
        <w:rPr>
          <w:rFonts w:asciiTheme="majorHAnsi" w:hAnsiTheme="majorHAnsi"/>
          <w:sz w:val="24"/>
          <w:szCs w:val="24"/>
        </w:rPr>
        <w:t xml:space="preserve"> in middle school.  She began as a classroom teacher and then </w:t>
      </w:r>
      <w:r w:rsidR="00C72E48">
        <w:rPr>
          <w:rFonts w:asciiTheme="majorHAnsi" w:hAnsiTheme="majorHAnsi"/>
          <w:sz w:val="24"/>
          <w:szCs w:val="24"/>
        </w:rPr>
        <w:t xml:space="preserve">earned </w:t>
      </w:r>
      <w:r w:rsidR="004A1DCD">
        <w:rPr>
          <w:rFonts w:asciiTheme="majorHAnsi" w:hAnsiTheme="majorHAnsi"/>
          <w:sz w:val="24"/>
          <w:szCs w:val="24"/>
        </w:rPr>
        <w:t>her</w:t>
      </w:r>
      <w:r w:rsidR="00F77488">
        <w:rPr>
          <w:rFonts w:asciiTheme="majorHAnsi" w:hAnsiTheme="majorHAnsi"/>
          <w:sz w:val="24"/>
          <w:szCs w:val="24"/>
        </w:rPr>
        <w:t xml:space="preserve"> </w:t>
      </w:r>
      <w:r w:rsidR="004A1DCD">
        <w:rPr>
          <w:rFonts w:asciiTheme="majorHAnsi" w:hAnsiTheme="majorHAnsi"/>
          <w:sz w:val="24"/>
          <w:szCs w:val="24"/>
        </w:rPr>
        <w:t>master’s</w:t>
      </w:r>
      <w:r w:rsidR="00F77488">
        <w:rPr>
          <w:rFonts w:asciiTheme="majorHAnsi" w:hAnsiTheme="majorHAnsi"/>
          <w:sz w:val="24"/>
          <w:szCs w:val="24"/>
        </w:rPr>
        <w:t xml:space="preserve"> </w:t>
      </w:r>
      <w:r w:rsidR="004A1DCD">
        <w:rPr>
          <w:rFonts w:asciiTheme="majorHAnsi" w:hAnsiTheme="majorHAnsi"/>
          <w:sz w:val="24"/>
          <w:szCs w:val="24"/>
        </w:rPr>
        <w:t xml:space="preserve">degree </w:t>
      </w:r>
      <w:r w:rsidR="00F77488">
        <w:rPr>
          <w:rFonts w:asciiTheme="majorHAnsi" w:hAnsiTheme="majorHAnsi"/>
          <w:sz w:val="24"/>
          <w:szCs w:val="24"/>
        </w:rPr>
        <w:t>in technology instruction</w:t>
      </w:r>
      <w:r w:rsidR="00787634">
        <w:rPr>
          <w:rFonts w:asciiTheme="majorHAnsi" w:hAnsiTheme="majorHAnsi"/>
          <w:sz w:val="24"/>
          <w:szCs w:val="24"/>
        </w:rPr>
        <w:t>.  She</w:t>
      </w:r>
      <w:r w:rsidR="00F77488">
        <w:rPr>
          <w:rFonts w:asciiTheme="majorHAnsi" w:hAnsiTheme="majorHAnsi"/>
          <w:sz w:val="24"/>
          <w:szCs w:val="24"/>
        </w:rPr>
        <w:t xml:space="preserve"> worked as a technology teacher before completing her certification as a media specialist.</w:t>
      </w:r>
      <w:r w:rsidR="004A1DCD">
        <w:rPr>
          <w:rFonts w:asciiTheme="majorHAnsi" w:hAnsiTheme="majorHAnsi"/>
          <w:sz w:val="24"/>
          <w:szCs w:val="24"/>
        </w:rPr>
        <w:t xml:space="preserve"> </w:t>
      </w:r>
    </w:p>
    <w:tbl>
      <w:tblPr>
        <w:tblStyle w:val="TableGrid"/>
        <w:tblW w:w="0" w:type="auto"/>
        <w:tblInd w:w="-252" w:type="dxa"/>
        <w:tblLook w:val="04A0" w:firstRow="1" w:lastRow="0" w:firstColumn="1" w:lastColumn="0" w:noHBand="0" w:noVBand="1"/>
      </w:tblPr>
      <w:tblGrid>
        <w:gridCol w:w="1936"/>
        <w:gridCol w:w="2024"/>
        <w:gridCol w:w="5868"/>
      </w:tblGrid>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rPr>
            </w:pPr>
            <w:r w:rsidRPr="00032F73">
              <w:rPr>
                <w:rFonts w:asciiTheme="majorHAnsi" w:hAnsiTheme="majorHAnsi"/>
                <w:b/>
              </w:rPr>
              <w:t>Aspect 1: Developing Visions for Learning:</w:t>
            </w:r>
            <w:r w:rsidRPr="00032F73">
              <w:rPr>
                <w:rFonts w:asciiTheme="majorHAnsi" w:hAnsiTheme="majorHAnsi"/>
                <w:b/>
                <w:i/>
              </w:rPr>
              <w:t xml:space="preserve"> Mission</w:t>
            </w:r>
            <w:r w:rsidRPr="00032F73">
              <w:rPr>
                <w:rFonts w:asciiTheme="majorHAnsi" w:hAnsiTheme="majorHAnsi"/>
                <w:b/>
              </w:rPr>
              <w:t xml:space="preserve"> </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Statement</w:t>
            </w:r>
          </w:p>
        </w:tc>
        <w:tc>
          <w:tcPr>
            <w:tcW w:w="2024" w:type="dxa"/>
          </w:tcPr>
          <w:p w:rsidR="00EA3CC9" w:rsidRPr="00032F73" w:rsidRDefault="00032F73"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Comprehensive</w:t>
            </w:r>
          </w:p>
          <w:p w:rsidR="00EA3CC9" w:rsidRPr="00032F73" w:rsidRDefault="00EA3CC9" w:rsidP="007F471E">
            <w:pPr>
              <w:rPr>
                <w:rFonts w:asciiTheme="majorHAnsi" w:hAnsiTheme="majorHAnsi" w:cs="Times New Roman"/>
                <w:shd w:val="clear" w:color="auto" w:fill="FFFFFF"/>
              </w:rPr>
            </w:pPr>
          </w:p>
        </w:tc>
        <w:tc>
          <w:tcPr>
            <w:tcW w:w="5868" w:type="dxa"/>
            <w:vMerge w:val="restart"/>
          </w:tcPr>
          <w:p w:rsidR="00EA3CC9" w:rsidRPr="00032F73" w:rsidRDefault="00615F66" w:rsidP="007F471E">
            <w:pPr>
              <w:rPr>
                <w:rFonts w:asciiTheme="majorHAnsi" w:hAnsiTheme="majorHAnsi" w:cs="Times New Roman"/>
                <w:shd w:val="clear" w:color="auto" w:fill="FFFFFF"/>
              </w:rPr>
            </w:pPr>
            <w:r>
              <w:rPr>
                <w:rFonts w:asciiTheme="majorHAnsi" w:hAnsiTheme="majorHAnsi" w:cs="Times New Roman"/>
                <w:shd w:val="clear" w:color="auto" w:fill="FFFFFF"/>
              </w:rPr>
              <w:t xml:space="preserve">The LMS has a comprehensive mission </w:t>
            </w:r>
            <w:r w:rsidR="00C72E48">
              <w:rPr>
                <w:rFonts w:asciiTheme="majorHAnsi" w:hAnsiTheme="majorHAnsi" w:cs="Times New Roman"/>
                <w:shd w:val="clear" w:color="auto" w:fill="FFFFFF"/>
              </w:rPr>
              <w:t>plan;</w:t>
            </w:r>
            <w:r>
              <w:rPr>
                <w:rFonts w:asciiTheme="majorHAnsi" w:hAnsiTheme="majorHAnsi" w:cs="Times New Roman"/>
                <w:shd w:val="clear" w:color="auto" w:fill="FFFFFF"/>
              </w:rPr>
              <w:t xml:space="preserve"> however the mission was developed independently from the school’s overall mission.  The mission is posted on the media </w:t>
            </w:r>
            <w:r w:rsidR="00C72E48">
              <w:rPr>
                <w:rFonts w:asciiTheme="majorHAnsi" w:hAnsiTheme="majorHAnsi" w:cs="Times New Roman"/>
                <w:shd w:val="clear" w:color="auto" w:fill="FFFFFF"/>
              </w:rPr>
              <w:t xml:space="preserve">center website, but when asked </w:t>
            </w:r>
            <w:r>
              <w:rPr>
                <w:rFonts w:asciiTheme="majorHAnsi" w:hAnsiTheme="majorHAnsi" w:cs="Times New Roman"/>
                <w:shd w:val="clear" w:color="auto" w:fill="FFFFFF"/>
              </w:rPr>
              <w:t>the LMS couldn’t articulate the mission statement without looking it up.</w:t>
            </w:r>
          </w:p>
        </w:tc>
      </w:tr>
      <w:tr w:rsidR="00032F73" w:rsidRPr="00032F73" w:rsidTr="00032F73">
        <w:tc>
          <w:tcPr>
            <w:tcW w:w="1936" w:type="dxa"/>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Alignment</w:t>
            </w:r>
          </w:p>
        </w:tc>
        <w:tc>
          <w:tcPr>
            <w:tcW w:w="2024" w:type="dxa"/>
          </w:tcPr>
          <w:p w:rsidR="00EA3CC9" w:rsidRPr="00032F73" w:rsidRDefault="00032F73"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Endorsed</w:t>
            </w:r>
          </w:p>
          <w:p w:rsidR="00EA3CC9" w:rsidRPr="00032F73" w:rsidRDefault="00EA3CC9" w:rsidP="007F471E">
            <w:pPr>
              <w:rPr>
                <w:rFonts w:asciiTheme="majorHAnsi" w:hAnsiTheme="majorHAnsi" w:cs="Times New Roman"/>
                <w:shd w:val="clear" w:color="auto" w:fill="FFFFFF"/>
              </w:rPr>
            </w:pPr>
          </w:p>
        </w:tc>
        <w:tc>
          <w:tcPr>
            <w:tcW w:w="5868" w:type="dxa"/>
            <w:vMerge/>
          </w:tcPr>
          <w:p w:rsidR="00EA3CC9" w:rsidRPr="00032F73" w:rsidRDefault="00EA3CC9" w:rsidP="007F471E">
            <w:pPr>
              <w:rPr>
                <w:rFonts w:asciiTheme="majorHAnsi" w:hAnsiTheme="majorHAnsi" w:cs="Times New Roman"/>
                <w:shd w:val="clear" w:color="auto" w:fill="FFFFFF"/>
              </w:rPr>
            </w:pPr>
          </w:p>
        </w:tc>
      </w:tr>
      <w:tr w:rsidR="00032F73" w:rsidRPr="00032F73" w:rsidTr="00032F73">
        <w:trPr>
          <w:trHeight w:val="683"/>
        </w:trPr>
        <w:tc>
          <w:tcPr>
            <w:tcW w:w="1936" w:type="dxa"/>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Publication</w:t>
            </w:r>
          </w:p>
        </w:tc>
        <w:tc>
          <w:tcPr>
            <w:tcW w:w="2024" w:type="dxa"/>
          </w:tcPr>
          <w:p w:rsidR="00EA3CC9" w:rsidRPr="00032F73" w:rsidRDefault="00032F73"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Posted</w:t>
            </w:r>
          </w:p>
        </w:tc>
        <w:tc>
          <w:tcPr>
            <w:tcW w:w="5868" w:type="dxa"/>
            <w:vMerge/>
          </w:tcPr>
          <w:p w:rsidR="00EA3CC9" w:rsidRPr="00032F73" w:rsidRDefault="00EA3CC9" w:rsidP="007F471E">
            <w:pPr>
              <w:rPr>
                <w:rFonts w:asciiTheme="majorHAnsi" w:hAnsiTheme="majorHAnsi" w:cs="Times New Roman"/>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shd w:val="clear" w:color="auto" w:fill="FFFFFF"/>
              </w:rPr>
            </w:pPr>
            <w:r w:rsidRPr="00032F73">
              <w:rPr>
                <w:rFonts w:asciiTheme="majorHAnsi" w:hAnsiTheme="majorHAnsi"/>
                <w:b/>
              </w:rPr>
              <w:t xml:space="preserve">Aspect 2:  Teaching for Learning: </w:t>
            </w:r>
            <w:r w:rsidRPr="00032F73">
              <w:rPr>
                <w:rFonts w:asciiTheme="majorHAnsi" w:hAnsiTheme="majorHAnsi"/>
                <w:b/>
                <w:i/>
              </w:rPr>
              <w:t>Collaboration</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Team Roles</w:t>
            </w:r>
          </w:p>
        </w:tc>
        <w:tc>
          <w:tcPr>
            <w:tcW w:w="2024" w:type="dxa"/>
          </w:tcPr>
          <w:p w:rsidR="00EA3CC9" w:rsidRPr="00032F73" w:rsidRDefault="00032F73"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Defined</w:t>
            </w:r>
          </w:p>
          <w:p w:rsidR="00EA3CC9" w:rsidRPr="00032F73" w:rsidRDefault="00EA3CC9" w:rsidP="007F471E">
            <w:pPr>
              <w:rPr>
                <w:rFonts w:asciiTheme="majorHAnsi" w:hAnsiTheme="majorHAnsi" w:cs="Times New Roman"/>
                <w:shd w:val="clear" w:color="auto" w:fill="FFFFFF"/>
              </w:rPr>
            </w:pPr>
          </w:p>
        </w:tc>
        <w:tc>
          <w:tcPr>
            <w:tcW w:w="5868" w:type="dxa"/>
            <w:vMerge w:val="restart"/>
          </w:tcPr>
          <w:p w:rsidR="00EA3CC9" w:rsidRPr="00032F73" w:rsidRDefault="00615F66" w:rsidP="00615F66">
            <w:pPr>
              <w:rPr>
                <w:rFonts w:asciiTheme="majorHAnsi" w:hAnsiTheme="majorHAnsi" w:cs="Times New Roman"/>
                <w:shd w:val="clear" w:color="auto" w:fill="FFFFFF"/>
              </w:rPr>
            </w:pPr>
            <w:r>
              <w:rPr>
                <w:rFonts w:asciiTheme="majorHAnsi" w:hAnsiTheme="majorHAnsi" w:cs="Times New Roman"/>
                <w:shd w:val="clear" w:color="auto" w:fill="FFFFFF"/>
              </w:rPr>
              <w:t>Being in middle school and having more flexible planning time, the LMS has ample time to collaborate with teachers.  However, the involvement of stakeholders in providing feedback is informal.</w:t>
            </w:r>
          </w:p>
        </w:tc>
      </w:tr>
      <w:tr w:rsidR="00032F73" w:rsidRPr="00032F73" w:rsidTr="00032F73">
        <w:tc>
          <w:tcPr>
            <w:tcW w:w="1936" w:type="dxa"/>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Participation</w:t>
            </w:r>
          </w:p>
        </w:tc>
        <w:tc>
          <w:tcPr>
            <w:tcW w:w="2024" w:type="dxa"/>
          </w:tcPr>
          <w:p w:rsidR="00EA3CC9" w:rsidRPr="00032F73" w:rsidRDefault="00032F73"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Informal</w:t>
            </w:r>
          </w:p>
          <w:p w:rsidR="00EA3CC9" w:rsidRPr="00032F73" w:rsidRDefault="00EA3CC9" w:rsidP="007F471E">
            <w:pPr>
              <w:rPr>
                <w:rFonts w:asciiTheme="majorHAnsi" w:hAnsiTheme="majorHAnsi" w:cs="Times New Roman"/>
                <w:shd w:val="clear" w:color="auto" w:fill="FFFFFF"/>
              </w:rPr>
            </w:pPr>
          </w:p>
        </w:tc>
        <w:tc>
          <w:tcPr>
            <w:tcW w:w="5868" w:type="dxa"/>
            <w:vMerge/>
          </w:tcPr>
          <w:p w:rsidR="00EA3CC9" w:rsidRPr="00032F73" w:rsidRDefault="00EA3CC9" w:rsidP="007F471E">
            <w:pPr>
              <w:rPr>
                <w:rFonts w:asciiTheme="majorHAnsi" w:hAnsiTheme="majorHAnsi" w:cs="Times New Roman"/>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rPr>
            </w:pPr>
            <w:r w:rsidRPr="00032F73">
              <w:rPr>
                <w:rFonts w:asciiTheme="majorHAnsi" w:hAnsiTheme="majorHAnsi"/>
                <w:b/>
              </w:rPr>
              <w:t xml:space="preserve">Aspect 2:  Teaching for Learning: </w:t>
            </w:r>
            <w:r w:rsidRPr="00032F73">
              <w:rPr>
                <w:rFonts w:asciiTheme="majorHAnsi" w:hAnsiTheme="majorHAnsi"/>
                <w:b/>
                <w:i/>
              </w:rPr>
              <w:t>Reading</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Instruction</w:t>
            </w:r>
          </w:p>
        </w:tc>
        <w:tc>
          <w:tcPr>
            <w:tcW w:w="2024" w:type="dxa"/>
          </w:tcPr>
          <w:p w:rsidR="00EA3CC9" w:rsidRPr="00032F73" w:rsidRDefault="00032F73" w:rsidP="007F471E">
            <w:pPr>
              <w:rPr>
                <w:rFonts w:asciiTheme="majorHAnsi" w:hAnsiTheme="majorHAnsi" w:cs="Times New Roman"/>
                <w:shd w:val="clear" w:color="auto" w:fill="FFFFFF"/>
              </w:rPr>
            </w:pPr>
            <w:r>
              <w:rPr>
                <w:rFonts w:asciiTheme="majorHAnsi" w:hAnsiTheme="majorHAnsi" w:cs="Times New Roman"/>
                <w:shd w:val="clear" w:color="auto" w:fill="FFFFFF"/>
              </w:rPr>
              <w:t>Articulated</w:t>
            </w:r>
          </w:p>
          <w:p w:rsidR="00EA3CC9" w:rsidRPr="00032F73" w:rsidRDefault="00EA3CC9" w:rsidP="007F471E">
            <w:pPr>
              <w:rPr>
                <w:rFonts w:asciiTheme="majorHAnsi" w:hAnsiTheme="majorHAnsi" w:cs="Times New Roman"/>
                <w:shd w:val="clear" w:color="auto" w:fill="FFFFFF"/>
              </w:rPr>
            </w:pPr>
          </w:p>
        </w:tc>
        <w:tc>
          <w:tcPr>
            <w:tcW w:w="5868" w:type="dxa"/>
            <w:vMerge w:val="restart"/>
          </w:tcPr>
          <w:p w:rsidR="00EA3CC9" w:rsidRPr="00032F73" w:rsidRDefault="00615F66" w:rsidP="007F471E">
            <w:pPr>
              <w:jc w:val="both"/>
              <w:rPr>
                <w:rFonts w:asciiTheme="majorHAnsi" w:hAnsiTheme="majorHAnsi" w:cs="Times New Roman"/>
                <w:shd w:val="clear" w:color="auto" w:fill="FFFFFF"/>
              </w:rPr>
            </w:pPr>
            <w:r>
              <w:rPr>
                <w:rFonts w:asciiTheme="majorHAnsi" w:hAnsiTheme="majorHAnsi" w:cs="Times New Roman"/>
                <w:shd w:val="clear" w:color="auto" w:fill="FFFFFF"/>
              </w:rPr>
              <w:t xml:space="preserve">The LMS was clear that she usually introduces lessons on authors or genres, </w:t>
            </w:r>
            <w:r w:rsidR="00C72E48">
              <w:rPr>
                <w:rFonts w:asciiTheme="majorHAnsi" w:hAnsiTheme="majorHAnsi" w:cs="Times New Roman"/>
                <w:shd w:val="clear" w:color="auto" w:fill="FFFFFF"/>
              </w:rPr>
              <w:t>with any follow-</w:t>
            </w:r>
            <w:r w:rsidR="00726ECF">
              <w:rPr>
                <w:rFonts w:asciiTheme="majorHAnsi" w:hAnsiTheme="majorHAnsi" w:cs="Times New Roman"/>
                <w:shd w:val="clear" w:color="auto" w:fill="FFFFFF"/>
              </w:rPr>
              <w:t>up lessons being taught by classroom teachers.  Reading promotions occur, with the focus sometimes on reading more and sometimes involving an extrinsic reward.  The LMS does collaborate with the public librarian at the local library for some reading promotions.</w:t>
            </w:r>
          </w:p>
        </w:tc>
      </w:tr>
      <w:tr w:rsidR="00032F73" w:rsidRPr="00032F73" w:rsidTr="00032F73">
        <w:tc>
          <w:tcPr>
            <w:tcW w:w="1936" w:type="dxa"/>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Promotion</w:t>
            </w:r>
          </w:p>
        </w:tc>
        <w:tc>
          <w:tcPr>
            <w:tcW w:w="2024" w:type="dxa"/>
          </w:tcPr>
          <w:p w:rsidR="00EA3CC9" w:rsidRPr="00032F73" w:rsidRDefault="00032F73" w:rsidP="007F471E">
            <w:pPr>
              <w:rPr>
                <w:rFonts w:asciiTheme="majorHAnsi" w:hAnsiTheme="majorHAnsi" w:cs="Times New Roman"/>
                <w:shd w:val="clear" w:color="auto" w:fill="FFFFFF"/>
              </w:rPr>
            </w:pPr>
            <w:r>
              <w:rPr>
                <w:rFonts w:asciiTheme="majorHAnsi" w:hAnsiTheme="majorHAnsi" w:cs="Times New Roman"/>
                <w:shd w:val="clear" w:color="auto" w:fill="FFFFFF"/>
              </w:rPr>
              <w:t>Initiating, Periodic, Neutral &amp; Extrinsic, Into the School Community</w:t>
            </w:r>
          </w:p>
          <w:p w:rsidR="00EA3CC9" w:rsidRPr="00032F73" w:rsidRDefault="00EA3CC9" w:rsidP="007F471E">
            <w:pPr>
              <w:rPr>
                <w:rFonts w:asciiTheme="majorHAnsi" w:hAnsiTheme="majorHAnsi" w:cs="Times New Roman"/>
                <w:shd w:val="clear" w:color="auto" w:fill="FFFFFF"/>
              </w:rPr>
            </w:pPr>
          </w:p>
        </w:tc>
        <w:tc>
          <w:tcPr>
            <w:tcW w:w="5868" w:type="dxa"/>
            <w:vMerge/>
          </w:tcPr>
          <w:p w:rsidR="00EA3CC9" w:rsidRPr="00032F73" w:rsidRDefault="00EA3CC9" w:rsidP="007F471E">
            <w:pPr>
              <w:rPr>
                <w:rFonts w:asciiTheme="majorHAnsi" w:hAnsiTheme="majorHAnsi" w:cs="Times New Roman"/>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rPr>
            </w:pPr>
            <w:r w:rsidRPr="00032F73">
              <w:rPr>
                <w:rFonts w:asciiTheme="majorHAnsi" w:hAnsiTheme="majorHAnsi"/>
                <w:b/>
              </w:rPr>
              <w:t xml:space="preserve">Aspect 2:  Teaching for Learning: </w:t>
            </w:r>
            <w:r w:rsidRPr="00032F73">
              <w:rPr>
                <w:rFonts w:asciiTheme="majorHAnsi" w:hAnsiTheme="majorHAnsi"/>
                <w:b/>
                <w:i/>
              </w:rPr>
              <w:t>Multiple Literacies</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Learning Process</w:t>
            </w:r>
          </w:p>
        </w:tc>
        <w:tc>
          <w:tcPr>
            <w:tcW w:w="2024" w:type="dxa"/>
          </w:tcPr>
          <w:p w:rsidR="00EA3CC9" w:rsidRPr="00032F73" w:rsidRDefault="005A1050" w:rsidP="007F471E">
            <w:pPr>
              <w:rPr>
                <w:rFonts w:asciiTheme="majorHAnsi" w:hAnsiTheme="majorHAnsi" w:cs="Times New Roman"/>
                <w:shd w:val="clear" w:color="auto" w:fill="FFFFFF"/>
              </w:rPr>
            </w:pPr>
            <w:r>
              <w:rPr>
                <w:rFonts w:asciiTheme="majorHAnsi" w:hAnsiTheme="majorHAnsi" w:cs="Times New Roman"/>
                <w:shd w:val="clear" w:color="auto" w:fill="FFFFFF"/>
              </w:rPr>
              <w:t>Comprehensive</w:t>
            </w:r>
          </w:p>
          <w:p w:rsidR="00EA3CC9" w:rsidRPr="00032F73" w:rsidRDefault="00EA3CC9" w:rsidP="007F471E">
            <w:pPr>
              <w:rPr>
                <w:rFonts w:asciiTheme="majorHAnsi" w:hAnsiTheme="majorHAnsi" w:cs="Times New Roman"/>
                <w:shd w:val="clear" w:color="auto" w:fill="FFFFFF"/>
              </w:rPr>
            </w:pPr>
          </w:p>
        </w:tc>
        <w:tc>
          <w:tcPr>
            <w:tcW w:w="5868" w:type="dxa"/>
            <w:vMerge w:val="restart"/>
          </w:tcPr>
          <w:p w:rsidR="00726ECF" w:rsidRDefault="00726ECF" w:rsidP="0077491A">
            <w:pPr>
              <w:rPr>
                <w:rFonts w:asciiTheme="majorHAnsi" w:hAnsiTheme="majorHAnsi" w:cs="Times New Roman"/>
                <w:shd w:val="clear" w:color="auto" w:fill="FFFFFF"/>
              </w:rPr>
            </w:pPr>
            <w:r>
              <w:rPr>
                <w:rFonts w:asciiTheme="majorHAnsi" w:hAnsiTheme="majorHAnsi" w:cs="Times New Roman"/>
                <w:shd w:val="clear" w:color="auto" w:fill="FFFFFF"/>
              </w:rPr>
              <w:t>Technology is the LMS’s strong point, so she is certainly on top of any and all ways to integrate technology to support multiple literacies.  She teaches comprehensive lessons about ethical use and has the guidelines posted on the media website.</w:t>
            </w:r>
          </w:p>
          <w:p w:rsidR="00712193" w:rsidRPr="00032F73" w:rsidRDefault="00712193" w:rsidP="0077491A">
            <w:pPr>
              <w:rPr>
                <w:rFonts w:asciiTheme="majorHAnsi" w:hAnsiTheme="majorHAnsi" w:cs="Times New Roman"/>
                <w:shd w:val="clear" w:color="auto" w:fill="FFFFFF"/>
              </w:rPr>
            </w:pPr>
          </w:p>
        </w:tc>
      </w:tr>
      <w:tr w:rsidR="00032F73" w:rsidRPr="00032F73" w:rsidTr="00032F73">
        <w:tc>
          <w:tcPr>
            <w:tcW w:w="1936" w:type="dxa"/>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Legal, Ethical, and Social Responsibilities</w:t>
            </w:r>
          </w:p>
        </w:tc>
        <w:tc>
          <w:tcPr>
            <w:tcW w:w="2024" w:type="dxa"/>
          </w:tcPr>
          <w:p w:rsidR="00EA3CC9" w:rsidRPr="00032F73" w:rsidRDefault="005A1050" w:rsidP="007F471E">
            <w:pPr>
              <w:rPr>
                <w:rFonts w:asciiTheme="majorHAnsi" w:hAnsiTheme="majorHAnsi" w:cs="Times New Roman"/>
                <w:shd w:val="clear" w:color="auto" w:fill="FFFFFF"/>
              </w:rPr>
            </w:pPr>
            <w:r>
              <w:rPr>
                <w:rFonts w:asciiTheme="majorHAnsi" w:hAnsiTheme="majorHAnsi" w:cs="Times New Roman"/>
                <w:shd w:val="clear" w:color="auto" w:fill="FFFFFF"/>
              </w:rPr>
              <w:t>Articulated</w:t>
            </w:r>
          </w:p>
        </w:tc>
        <w:tc>
          <w:tcPr>
            <w:tcW w:w="5868" w:type="dxa"/>
            <w:vMerge/>
          </w:tcPr>
          <w:p w:rsidR="00EA3CC9" w:rsidRPr="00032F73" w:rsidRDefault="00EA3CC9" w:rsidP="007F471E">
            <w:pPr>
              <w:rPr>
                <w:rFonts w:asciiTheme="majorHAnsi" w:hAnsiTheme="majorHAnsi" w:cs="Times New Roman"/>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rPr>
            </w:pPr>
            <w:r w:rsidRPr="00032F73">
              <w:rPr>
                <w:rFonts w:asciiTheme="majorHAnsi" w:hAnsiTheme="majorHAnsi"/>
                <w:b/>
              </w:rPr>
              <w:lastRenderedPageBreak/>
              <w:t>Aspect 2:  Teaching for Learning</w:t>
            </w:r>
            <w:r w:rsidRPr="00032F73">
              <w:rPr>
                <w:rFonts w:asciiTheme="majorHAnsi" w:hAnsiTheme="majorHAnsi"/>
                <w:b/>
                <w:i/>
              </w:rPr>
              <w:t>: Inquiry</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Educational standards</w:t>
            </w:r>
          </w:p>
        </w:tc>
        <w:tc>
          <w:tcPr>
            <w:tcW w:w="2024" w:type="dxa"/>
            <w:shd w:val="clear" w:color="auto" w:fill="FFFFFF" w:themeFill="background1"/>
          </w:tcPr>
          <w:p w:rsidR="00EA3CC9" w:rsidRPr="00032F73" w:rsidRDefault="005A1050" w:rsidP="007F471E">
            <w:pPr>
              <w:rPr>
                <w:rFonts w:asciiTheme="majorHAnsi" w:hAnsiTheme="majorHAnsi" w:cs="Times New Roman"/>
                <w:shd w:val="clear" w:color="auto" w:fill="FFFFFF"/>
              </w:rPr>
            </w:pPr>
            <w:r>
              <w:rPr>
                <w:rFonts w:asciiTheme="majorHAnsi" w:hAnsiTheme="majorHAnsi" w:cs="Times New Roman"/>
                <w:shd w:val="clear" w:color="auto" w:fill="FFFFFF"/>
              </w:rPr>
              <w:t>Ongoing</w:t>
            </w:r>
          </w:p>
        </w:tc>
        <w:tc>
          <w:tcPr>
            <w:tcW w:w="5868" w:type="dxa"/>
            <w:vMerge w:val="restart"/>
            <w:shd w:val="clear" w:color="auto" w:fill="FFFFFF" w:themeFill="background1"/>
          </w:tcPr>
          <w:p w:rsidR="00EA3CC9" w:rsidRPr="00032F73" w:rsidRDefault="00C46FB9" w:rsidP="007F471E">
            <w:pPr>
              <w:rPr>
                <w:rFonts w:asciiTheme="majorHAnsi" w:hAnsiTheme="majorHAnsi" w:cs="Times New Roman"/>
                <w:shd w:val="clear" w:color="auto" w:fill="FFFFFF"/>
              </w:rPr>
            </w:pPr>
            <w:r>
              <w:rPr>
                <w:rFonts w:asciiTheme="majorHAnsi" w:hAnsiTheme="majorHAnsi" w:cs="Times New Roman"/>
                <w:shd w:val="clear" w:color="auto" w:fill="FFFFFF"/>
              </w:rPr>
              <w:t>The LMS clearly supports the research process and partners with classroom teachers on research projects.  However, when asked about classroom standards, she only commented that the Common Core standards are integrated with the AASL standards, which she follows.  She said she does teach a research process model, but it is not clearly identified with a name, like the Big 6 Model.</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Differentiation</w:t>
            </w:r>
          </w:p>
        </w:tc>
        <w:tc>
          <w:tcPr>
            <w:tcW w:w="2024" w:type="dxa"/>
            <w:shd w:val="clear" w:color="auto" w:fill="FFFFFF" w:themeFill="background1"/>
          </w:tcPr>
          <w:p w:rsidR="00EA3CC9" w:rsidRPr="00032F73" w:rsidRDefault="005A1050" w:rsidP="007F471E">
            <w:pPr>
              <w:rPr>
                <w:rFonts w:asciiTheme="majorHAnsi" w:hAnsiTheme="majorHAnsi" w:cs="Times New Roman"/>
                <w:shd w:val="clear" w:color="auto" w:fill="FFFFFF"/>
              </w:rPr>
            </w:pPr>
            <w:r>
              <w:rPr>
                <w:rFonts w:asciiTheme="majorHAnsi" w:hAnsiTheme="majorHAnsi" w:cs="Times New Roman"/>
                <w:shd w:val="clear" w:color="auto" w:fill="FFFFFF"/>
              </w:rPr>
              <w:t>Leveled</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Information Search Process</w:t>
            </w:r>
          </w:p>
        </w:tc>
        <w:tc>
          <w:tcPr>
            <w:tcW w:w="2024" w:type="dxa"/>
            <w:shd w:val="clear" w:color="auto" w:fill="FFFFFF" w:themeFill="background1"/>
          </w:tcPr>
          <w:p w:rsidR="00EA3CC9" w:rsidRPr="00032F73" w:rsidRDefault="005A1050" w:rsidP="007F471E">
            <w:pPr>
              <w:rPr>
                <w:rFonts w:asciiTheme="majorHAnsi" w:hAnsiTheme="majorHAnsi" w:cs="Times New Roman"/>
                <w:shd w:val="clear" w:color="auto" w:fill="FFFFFF"/>
              </w:rPr>
            </w:pPr>
            <w:r>
              <w:rPr>
                <w:rFonts w:asciiTheme="majorHAnsi" w:hAnsiTheme="majorHAnsi" w:cs="Times New Roman"/>
                <w:shd w:val="clear" w:color="auto" w:fill="FFFFFF"/>
              </w:rPr>
              <w:t>Incidental</w:t>
            </w: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Evaluation</w:t>
            </w:r>
          </w:p>
        </w:tc>
        <w:tc>
          <w:tcPr>
            <w:tcW w:w="2024" w:type="dxa"/>
            <w:shd w:val="clear" w:color="auto" w:fill="FFFFFF" w:themeFill="background1"/>
          </w:tcPr>
          <w:p w:rsidR="00EA3CC9" w:rsidRPr="00032F73" w:rsidRDefault="005A1050" w:rsidP="007F471E">
            <w:pPr>
              <w:rPr>
                <w:rFonts w:asciiTheme="majorHAnsi" w:hAnsiTheme="majorHAnsi" w:cs="Times New Roman"/>
                <w:shd w:val="clear" w:color="auto" w:fill="FFFFFF"/>
              </w:rPr>
            </w:pPr>
            <w:r>
              <w:rPr>
                <w:rFonts w:asciiTheme="majorHAnsi" w:hAnsiTheme="majorHAnsi" w:cs="Times New Roman"/>
                <w:shd w:val="clear" w:color="auto" w:fill="FFFFFF"/>
              </w:rPr>
              <w:t>Comprehensive</w:t>
            </w: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Role of Technology</w:t>
            </w:r>
          </w:p>
        </w:tc>
        <w:tc>
          <w:tcPr>
            <w:tcW w:w="2024" w:type="dxa"/>
            <w:shd w:val="clear" w:color="auto" w:fill="FFFFFF" w:themeFill="background1"/>
          </w:tcPr>
          <w:p w:rsidR="00EA3CC9" w:rsidRPr="00032F73" w:rsidRDefault="005A1050" w:rsidP="007F471E">
            <w:pPr>
              <w:rPr>
                <w:rFonts w:asciiTheme="majorHAnsi" w:hAnsiTheme="majorHAnsi" w:cs="Times New Roman"/>
                <w:shd w:val="clear" w:color="auto" w:fill="FFFFFF"/>
              </w:rPr>
            </w:pPr>
            <w:r>
              <w:rPr>
                <w:rFonts w:asciiTheme="majorHAnsi" w:hAnsiTheme="majorHAnsi" w:cs="Times New Roman"/>
                <w:shd w:val="clear" w:color="auto" w:fill="FFFFFF"/>
              </w:rPr>
              <w:t>Integral</w:t>
            </w: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cs="Times New Roman"/>
                <w:b/>
              </w:rPr>
            </w:pPr>
            <w:r w:rsidRPr="00032F73">
              <w:rPr>
                <w:rFonts w:asciiTheme="majorHAnsi" w:hAnsiTheme="majorHAnsi" w:cs="Times New Roman"/>
                <w:b/>
              </w:rPr>
              <w:t xml:space="preserve">Aspect 2:  Teaching for Learning: </w:t>
            </w:r>
            <w:r w:rsidRPr="00032F73">
              <w:rPr>
                <w:rFonts w:asciiTheme="majorHAnsi" w:hAnsiTheme="majorHAnsi" w:cs="Times New Roman"/>
                <w:b/>
                <w:i/>
              </w:rPr>
              <w:t>Assessment for Learning</w:t>
            </w:r>
            <w:r w:rsidRPr="00032F73">
              <w:rPr>
                <w:rFonts w:asciiTheme="majorHAnsi" w:hAnsiTheme="majorHAnsi" w:cs="Times New Roman"/>
                <w:b/>
              </w:rPr>
              <w:t xml:space="preserve"> </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Formative Assessments</w:t>
            </w:r>
          </w:p>
        </w:tc>
        <w:tc>
          <w:tcPr>
            <w:tcW w:w="2024" w:type="dxa"/>
            <w:shd w:val="clear" w:color="auto" w:fill="FFFFFF" w:themeFill="background1"/>
          </w:tcPr>
          <w:p w:rsidR="00EA3CC9" w:rsidRPr="00032F73" w:rsidRDefault="005A1050" w:rsidP="007F471E">
            <w:pPr>
              <w:rPr>
                <w:rFonts w:asciiTheme="majorHAnsi" w:hAnsiTheme="majorHAnsi" w:cs="Times New Roman"/>
                <w:shd w:val="clear" w:color="auto" w:fill="FFFFFF"/>
              </w:rPr>
            </w:pPr>
            <w:r>
              <w:rPr>
                <w:rFonts w:asciiTheme="majorHAnsi" w:hAnsiTheme="majorHAnsi" w:cs="Times New Roman"/>
                <w:shd w:val="clear" w:color="auto" w:fill="FFFFFF"/>
              </w:rPr>
              <w:t>Integrated</w:t>
            </w:r>
          </w:p>
        </w:tc>
        <w:tc>
          <w:tcPr>
            <w:tcW w:w="5868" w:type="dxa"/>
            <w:vMerge w:val="restart"/>
            <w:shd w:val="clear" w:color="auto" w:fill="FFFFFF" w:themeFill="background1"/>
          </w:tcPr>
          <w:p w:rsidR="00EA3CC9" w:rsidRPr="00032F73" w:rsidRDefault="00C46FB9" w:rsidP="00C46FB9">
            <w:pPr>
              <w:rPr>
                <w:rFonts w:asciiTheme="majorHAnsi" w:hAnsiTheme="majorHAnsi" w:cs="Times New Roman"/>
                <w:shd w:val="clear" w:color="auto" w:fill="FFFFFF"/>
              </w:rPr>
            </w:pPr>
            <w:r>
              <w:rPr>
                <w:rFonts w:asciiTheme="majorHAnsi" w:hAnsiTheme="majorHAnsi" w:cs="Times New Roman"/>
                <w:shd w:val="clear" w:color="auto" w:fill="FFFFFF"/>
              </w:rPr>
              <w:t xml:space="preserve">The LMS collaborates with classroom teachers on formative </w:t>
            </w:r>
            <w:r w:rsidR="00202E45">
              <w:rPr>
                <w:rFonts w:asciiTheme="majorHAnsi" w:hAnsiTheme="majorHAnsi" w:cs="Times New Roman"/>
                <w:shd w:val="clear" w:color="auto" w:fill="FFFFFF"/>
              </w:rPr>
              <w:t>assessments;</w:t>
            </w:r>
            <w:r>
              <w:rPr>
                <w:rFonts w:asciiTheme="majorHAnsi" w:hAnsiTheme="majorHAnsi" w:cs="Times New Roman"/>
                <w:shd w:val="clear" w:color="auto" w:fill="FFFFFF"/>
              </w:rPr>
              <w:t xml:space="preserve"> however summative assessments and grading are usually left up to the classroom teacher.</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Summative Assessments</w:t>
            </w:r>
          </w:p>
        </w:tc>
        <w:tc>
          <w:tcPr>
            <w:tcW w:w="2024" w:type="dxa"/>
            <w:shd w:val="clear" w:color="auto" w:fill="FFFFFF" w:themeFill="background1"/>
          </w:tcPr>
          <w:p w:rsidR="00EA3CC9" w:rsidRPr="00032F73" w:rsidRDefault="005A1050" w:rsidP="007F471E">
            <w:pPr>
              <w:rPr>
                <w:rFonts w:asciiTheme="majorHAnsi" w:hAnsiTheme="majorHAnsi" w:cs="Times New Roman"/>
                <w:shd w:val="clear" w:color="auto" w:fill="FFFFFF"/>
              </w:rPr>
            </w:pPr>
            <w:r>
              <w:rPr>
                <w:rFonts w:asciiTheme="majorHAnsi" w:hAnsiTheme="majorHAnsi" w:cs="Times New Roman"/>
                <w:shd w:val="clear" w:color="auto" w:fill="FFFFFF"/>
              </w:rPr>
              <w:t>Ongoing</w:t>
            </w: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cs="Times New Roman"/>
                <w:b/>
              </w:rPr>
            </w:pPr>
            <w:r w:rsidRPr="00032F73">
              <w:rPr>
                <w:rFonts w:asciiTheme="majorHAnsi" w:hAnsiTheme="majorHAnsi" w:cs="Times New Roman"/>
                <w:b/>
              </w:rPr>
              <w:t xml:space="preserve">Aspect 3:  Building the Learning Environment: </w:t>
            </w:r>
            <w:r w:rsidRPr="00032F73">
              <w:rPr>
                <w:rFonts w:asciiTheme="majorHAnsi" w:hAnsiTheme="majorHAnsi" w:cs="Times New Roman"/>
                <w:b/>
                <w:i/>
              </w:rPr>
              <w:t>Planning and Evaluating</w:t>
            </w:r>
            <w:r w:rsidRPr="00032F73">
              <w:rPr>
                <w:rFonts w:asciiTheme="majorHAnsi" w:hAnsiTheme="majorHAnsi" w:cs="Times New Roman"/>
                <w:b/>
              </w:rPr>
              <w:t xml:space="preserve"> </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425813">
        <w:tc>
          <w:tcPr>
            <w:tcW w:w="1936" w:type="dxa"/>
            <w:shd w:val="clear" w:color="auto" w:fill="FFFFFF" w:themeFill="background1"/>
          </w:tcPr>
          <w:p w:rsidR="00EA3CC9" w:rsidRPr="00032F73" w:rsidRDefault="00EA3CC9" w:rsidP="00425813">
            <w:pPr>
              <w:rPr>
                <w:rFonts w:asciiTheme="majorHAnsi" w:hAnsiTheme="majorHAnsi" w:cs="Times New Roman"/>
                <w:shd w:val="clear" w:color="auto" w:fill="FFFFFF"/>
              </w:rPr>
            </w:pPr>
            <w:r w:rsidRPr="00032F73">
              <w:rPr>
                <w:rFonts w:asciiTheme="majorHAnsi" w:hAnsiTheme="majorHAnsi" w:cs="Times New Roman"/>
                <w:shd w:val="clear" w:color="auto" w:fill="FFFFFF"/>
              </w:rPr>
              <w:t>Planning Process</w:t>
            </w:r>
          </w:p>
        </w:tc>
        <w:tc>
          <w:tcPr>
            <w:tcW w:w="2024" w:type="dxa"/>
            <w:shd w:val="clear" w:color="auto" w:fill="FFFFFF" w:themeFill="background1"/>
          </w:tcPr>
          <w:p w:rsidR="00EA3CC9" w:rsidRPr="00032F73" w:rsidRDefault="005A1050" w:rsidP="00425813">
            <w:pPr>
              <w:rPr>
                <w:rFonts w:asciiTheme="majorHAnsi" w:hAnsiTheme="majorHAnsi" w:cs="Times New Roman"/>
                <w:shd w:val="clear" w:color="auto" w:fill="FFFFFF"/>
              </w:rPr>
            </w:pPr>
            <w:r>
              <w:rPr>
                <w:rFonts w:asciiTheme="majorHAnsi" w:hAnsiTheme="majorHAnsi" w:cs="Times New Roman"/>
                <w:shd w:val="clear" w:color="auto" w:fill="FFFFFF"/>
              </w:rPr>
              <w:t>Comprehensive</w:t>
            </w:r>
          </w:p>
          <w:p w:rsidR="00EA3CC9" w:rsidRPr="00032F73" w:rsidRDefault="00EA3CC9" w:rsidP="00425813">
            <w:pPr>
              <w:rPr>
                <w:rFonts w:asciiTheme="majorHAnsi" w:hAnsiTheme="majorHAnsi" w:cs="Times New Roman"/>
                <w:shd w:val="clear" w:color="auto" w:fill="FFFFFF"/>
              </w:rPr>
            </w:pPr>
          </w:p>
        </w:tc>
        <w:tc>
          <w:tcPr>
            <w:tcW w:w="5868" w:type="dxa"/>
            <w:vMerge w:val="restart"/>
            <w:shd w:val="clear" w:color="auto" w:fill="FFFFFF" w:themeFill="background1"/>
          </w:tcPr>
          <w:p w:rsidR="00EA3CC9" w:rsidRPr="00032F73" w:rsidRDefault="00202E45" w:rsidP="007F471E">
            <w:pPr>
              <w:rPr>
                <w:rFonts w:asciiTheme="majorHAnsi" w:hAnsiTheme="majorHAnsi" w:cs="Times New Roman"/>
                <w:shd w:val="clear" w:color="auto" w:fill="FFFFFF"/>
              </w:rPr>
            </w:pPr>
            <w:r>
              <w:rPr>
                <w:rFonts w:asciiTheme="majorHAnsi" w:hAnsiTheme="majorHAnsi" w:cs="Times New Roman"/>
                <w:shd w:val="clear" w:color="auto" w:fill="FFFFFF"/>
              </w:rPr>
              <w:t xml:space="preserve">The LMS has developed a long-term plan for the media program, but </w:t>
            </w:r>
            <w:r w:rsidR="001D5EAA">
              <w:rPr>
                <w:rFonts w:asciiTheme="majorHAnsi" w:hAnsiTheme="majorHAnsi" w:cs="Times New Roman"/>
                <w:shd w:val="clear" w:color="auto" w:fill="FFFFFF"/>
              </w:rPr>
              <w:t>it was developed independently of the school’s overall mission, and without involving any outside stakeholders.</w:t>
            </w:r>
          </w:p>
        </w:tc>
      </w:tr>
      <w:tr w:rsidR="00032F73" w:rsidRPr="00032F73" w:rsidTr="00425813">
        <w:tc>
          <w:tcPr>
            <w:tcW w:w="1936" w:type="dxa"/>
            <w:shd w:val="clear" w:color="auto" w:fill="FFFFFF" w:themeFill="background1"/>
          </w:tcPr>
          <w:p w:rsidR="00EA3CC9" w:rsidRPr="00032F73" w:rsidRDefault="00EA3CC9" w:rsidP="00425813">
            <w:pPr>
              <w:rPr>
                <w:rFonts w:asciiTheme="majorHAnsi" w:hAnsiTheme="majorHAnsi" w:cs="Times New Roman"/>
                <w:shd w:val="clear" w:color="auto" w:fill="FFFFFF"/>
              </w:rPr>
            </w:pPr>
            <w:r w:rsidRPr="00032F73">
              <w:rPr>
                <w:rFonts w:asciiTheme="majorHAnsi" w:hAnsiTheme="majorHAnsi" w:cs="Times New Roman"/>
                <w:shd w:val="clear" w:color="auto" w:fill="FFFFFF"/>
              </w:rPr>
              <w:t>Strategic Plan</w:t>
            </w:r>
          </w:p>
        </w:tc>
        <w:tc>
          <w:tcPr>
            <w:tcW w:w="2024" w:type="dxa"/>
            <w:shd w:val="clear" w:color="auto" w:fill="FFFFFF" w:themeFill="background1"/>
          </w:tcPr>
          <w:p w:rsidR="00EA3CC9" w:rsidRPr="00032F73" w:rsidRDefault="005A1050" w:rsidP="00425813">
            <w:pPr>
              <w:rPr>
                <w:rFonts w:asciiTheme="majorHAnsi" w:hAnsiTheme="majorHAnsi" w:cs="Times New Roman"/>
                <w:shd w:val="clear" w:color="auto" w:fill="FFFFFF"/>
              </w:rPr>
            </w:pPr>
            <w:r>
              <w:rPr>
                <w:rFonts w:asciiTheme="majorHAnsi" w:hAnsiTheme="majorHAnsi" w:cs="Times New Roman"/>
                <w:shd w:val="clear" w:color="auto" w:fill="FFFFFF"/>
              </w:rPr>
              <w:t>In progress</w:t>
            </w:r>
          </w:p>
          <w:p w:rsidR="00EA3CC9" w:rsidRPr="00032F73" w:rsidRDefault="00EA3CC9" w:rsidP="00425813">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425813">
        <w:tc>
          <w:tcPr>
            <w:tcW w:w="1936" w:type="dxa"/>
            <w:shd w:val="clear" w:color="auto" w:fill="FFFFFF" w:themeFill="background1"/>
          </w:tcPr>
          <w:p w:rsidR="00EA3CC9" w:rsidRPr="00032F73" w:rsidRDefault="00EA3CC9" w:rsidP="00425813">
            <w:pPr>
              <w:rPr>
                <w:rFonts w:asciiTheme="majorHAnsi" w:hAnsiTheme="majorHAnsi" w:cs="Times New Roman"/>
                <w:shd w:val="clear" w:color="auto" w:fill="FFFFFF"/>
              </w:rPr>
            </w:pPr>
            <w:r w:rsidRPr="00032F73">
              <w:rPr>
                <w:rFonts w:asciiTheme="majorHAnsi" w:hAnsiTheme="majorHAnsi" w:cs="Times New Roman"/>
                <w:shd w:val="clear" w:color="auto" w:fill="FFFFFF"/>
              </w:rPr>
              <w:t>Stakeholder Participation</w:t>
            </w:r>
          </w:p>
        </w:tc>
        <w:tc>
          <w:tcPr>
            <w:tcW w:w="2024" w:type="dxa"/>
            <w:shd w:val="clear" w:color="auto" w:fill="FFFFFF" w:themeFill="background1"/>
          </w:tcPr>
          <w:p w:rsidR="00EA3CC9" w:rsidRPr="00032F73" w:rsidRDefault="00425813" w:rsidP="00425813">
            <w:pPr>
              <w:rPr>
                <w:rFonts w:asciiTheme="majorHAnsi" w:hAnsiTheme="majorHAnsi" w:cs="Times New Roman"/>
                <w:shd w:val="clear" w:color="auto" w:fill="FFFFFF"/>
              </w:rPr>
            </w:pPr>
            <w:r>
              <w:rPr>
                <w:rFonts w:asciiTheme="majorHAnsi" w:hAnsiTheme="majorHAnsi" w:cs="Times New Roman"/>
                <w:shd w:val="clear" w:color="auto" w:fill="FFFFFF"/>
              </w:rPr>
              <w:t>Unilateral</w:t>
            </w: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425813">
        <w:tc>
          <w:tcPr>
            <w:tcW w:w="1936" w:type="dxa"/>
            <w:shd w:val="clear" w:color="auto" w:fill="FFFFFF" w:themeFill="background1"/>
          </w:tcPr>
          <w:p w:rsidR="00EA3CC9" w:rsidRPr="00032F73" w:rsidRDefault="00EA3CC9" w:rsidP="00425813">
            <w:pPr>
              <w:rPr>
                <w:rFonts w:asciiTheme="majorHAnsi" w:hAnsiTheme="majorHAnsi" w:cs="Times New Roman"/>
                <w:shd w:val="clear" w:color="auto" w:fill="FFFFFF"/>
              </w:rPr>
            </w:pPr>
            <w:r w:rsidRPr="00032F73">
              <w:rPr>
                <w:rFonts w:asciiTheme="majorHAnsi" w:hAnsiTheme="majorHAnsi" w:cs="Times New Roman"/>
                <w:shd w:val="clear" w:color="auto" w:fill="FFFFFF"/>
              </w:rPr>
              <w:t xml:space="preserve">Evaluation </w:t>
            </w:r>
          </w:p>
        </w:tc>
        <w:tc>
          <w:tcPr>
            <w:tcW w:w="2024" w:type="dxa"/>
            <w:shd w:val="clear" w:color="auto" w:fill="FFFFFF" w:themeFill="background1"/>
          </w:tcPr>
          <w:p w:rsidR="00EA3CC9" w:rsidRPr="00032F73" w:rsidRDefault="00425813" w:rsidP="00425813">
            <w:pPr>
              <w:rPr>
                <w:rFonts w:asciiTheme="majorHAnsi" w:hAnsiTheme="majorHAnsi" w:cs="Times New Roman"/>
                <w:shd w:val="clear" w:color="auto" w:fill="FFFFFF"/>
              </w:rPr>
            </w:pPr>
            <w:r>
              <w:rPr>
                <w:rFonts w:asciiTheme="majorHAnsi" w:hAnsiTheme="majorHAnsi" w:cs="Times New Roman"/>
                <w:shd w:val="clear" w:color="auto" w:fill="FFFFFF"/>
              </w:rPr>
              <w:t>Periodic</w:t>
            </w:r>
          </w:p>
          <w:p w:rsidR="00EA3CC9" w:rsidRPr="00032F73" w:rsidRDefault="00EA3CC9" w:rsidP="00425813">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rPr>
            </w:pPr>
            <w:r w:rsidRPr="00032F73">
              <w:rPr>
                <w:rFonts w:asciiTheme="majorHAnsi" w:hAnsiTheme="majorHAnsi"/>
                <w:b/>
              </w:rPr>
              <w:t xml:space="preserve">Aspect 3: Building the Learning Environment: </w:t>
            </w:r>
            <w:r w:rsidRPr="00032F73">
              <w:rPr>
                <w:rFonts w:asciiTheme="majorHAnsi" w:hAnsiTheme="majorHAnsi"/>
                <w:b/>
                <w:i/>
              </w:rPr>
              <w:t>Staffing</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Quantity</w:t>
            </w:r>
          </w:p>
        </w:tc>
        <w:tc>
          <w:tcPr>
            <w:tcW w:w="2024" w:type="dxa"/>
            <w:shd w:val="clear" w:color="auto" w:fill="FFFFFF" w:themeFill="background1"/>
          </w:tcPr>
          <w:p w:rsidR="00EA3CC9" w:rsidRPr="00032F73" w:rsidRDefault="00425813" w:rsidP="007F471E">
            <w:pPr>
              <w:rPr>
                <w:rFonts w:asciiTheme="majorHAnsi" w:hAnsiTheme="majorHAnsi" w:cs="Times New Roman"/>
                <w:shd w:val="clear" w:color="auto" w:fill="FFFFFF"/>
              </w:rPr>
            </w:pPr>
            <w:r>
              <w:rPr>
                <w:rFonts w:asciiTheme="majorHAnsi" w:hAnsiTheme="majorHAnsi" w:cs="Times New Roman"/>
                <w:shd w:val="clear" w:color="auto" w:fill="FFFFFF"/>
              </w:rPr>
              <w:t>Basic</w:t>
            </w:r>
          </w:p>
          <w:p w:rsidR="00EA3CC9" w:rsidRPr="00032F73" w:rsidRDefault="00EA3CC9" w:rsidP="007F471E">
            <w:pPr>
              <w:rPr>
                <w:rFonts w:asciiTheme="majorHAnsi" w:hAnsiTheme="majorHAnsi" w:cs="Times New Roman"/>
                <w:shd w:val="clear" w:color="auto" w:fill="FFFFFF"/>
              </w:rPr>
            </w:pPr>
          </w:p>
        </w:tc>
        <w:tc>
          <w:tcPr>
            <w:tcW w:w="5868" w:type="dxa"/>
            <w:vMerge w:val="restart"/>
            <w:shd w:val="clear" w:color="auto" w:fill="FFFFFF" w:themeFill="background1"/>
          </w:tcPr>
          <w:p w:rsidR="00EA3CC9" w:rsidRPr="00032F73" w:rsidRDefault="005D0F7A" w:rsidP="007F471E">
            <w:pPr>
              <w:rPr>
                <w:rFonts w:asciiTheme="majorHAnsi" w:hAnsiTheme="majorHAnsi" w:cs="Times New Roman"/>
                <w:shd w:val="clear" w:color="auto" w:fill="FFFFFF"/>
              </w:rPr>
            </w:pPr>
            <w:r>
              <w:rPr>
                <w:rFonts w:asciiTheme="majorHAnsi" w:hAnsiTheme="majorHAnsi" w:cs="Times New Roman"/>
                <w:shd w:val="clear" w:color="auto" w:fill="FFFFFF"/>
              </w:rPr>
              <w:t>The areas of staffing are determined at the county level and out of the control of the LMS.  However, using the rubric, the staffing level is b</w:t>
            </w:r>
            <w:r w:rsidR="00C72E48">
              <w:rPr>
                <w:rFonts w:asciiTheme="majorHAnsi" w:hAnsiTheme="majorHAnsi" w:cs="Times New Roman"/>
                <w:shd w:val="clear" w:color="auto" w:fill="FFFFFF"/>
              </w:rPr>
              <w:t>asic at best with only one full-</w:t>
            </w:r>
            <w:r>
              <w:rPr>
                <w:rFonts w:asciiTheme="majorHAnsi" w:hAnsiTheme="majorHAnsi" w:cs="Times New Roman"/>
                <w:shd w:val="clear" w:color="auto" w:fill="FFFFFF"/>
              </w:rPr>
              <w:t>time LMS and no support staff.  There is training provided for any library volunteers as needed.</w:t>
            </w:r>
          </w:p>
        </w:tc>
      </w:tr>
      <w:tr w:rsidR="00032F73" w:rsidRPr="00032F73" w:rsidTr="00032F73">
        <w:trPr>
          <w:trHeight w:val="332"/>
        </w:trPr>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Position Descriptions</w:t>
            </w:r>
          </w:p>
        </w:tc>
        <w:tc>
          <w:tcPr>
            <w:tcW w:w="2024" w:type="dxa"/>
            <w:shd w:val="clear" w:color="auto" w:fill="FFFFFF" w:themeFill="background1"/>
          </w:tcPr>
          <w:p w:rsidR="00EA3CC9" w:rsidRPr="00032F73" w:rsidRDefault="00425813" w:rsidP="007F471E">
            <w:pPr>
              <w:rPr>
                <w:rFonts w:asciiTheme="majorHAnsi" w:hAnsiTheme="majorHAnsi" w:cs="Times New Roman"/>
                <w:shd w:val="clear" w:color="auto" w:fill="FFFFFF"/>
              </w:rPr>
            </w:pPr>
            <w:r>
              <w:rPr>
                <w:rFonts w:asciiTheme="majorHAnsi" w:hAnsiTheme="majorHAnsi" w:cs="Times New Roman"/>
                <w:shd w:val="clear" w:color="auto" w:fill="FFFFFF"/>
              </w:rPr>
              <w:t>In progress</w:t>
            </w: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Training</w:t>
            </w:r>
          </w:p>
        </w:tc>
        <w:tc>
          <w:tcPr>
            <w:tcW w:w="2024" w:type="dxa"/>
            <w:shd w:val="clear" w:color="auto" w:fill="FFFFFF" w:themeFill="background1"/>
          </w:tcPr>
          <w:p w:rsidR="00EA3CC9" w:rsidRDefault="00425813" w:rsidP="007F471E">
            <w:pPr>
              <w:rPr>
                <w:rFonts w:asciiTheme="majorHAnsi" w:hAnsiTheme="majorHAnsi" w:cs="Times New Roman"/>
                <w:shd w:val="clear" w:color="auto" w:fill="FFFFFF"/>
              </w:rPr>
            </w:pPr>
            <w:r>
              <w:rPr>
                <w:rFonts w:asciiTheme="majorHAnsi" w:hAnsiTheme="majorHAnsi" w:cs="Times New Roman"/>
                <w:shd w:val="clear" w:color="auto" w:fill="FFFFFF"/>
              </w:rPr>
              <w:t>Informal</w:t>
            </w:r>
          </w:p>
          <w:p w:rsidR="00425813" w:rsidRPr="00032F73" w:rsidRDefault="00425813"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rPr>
            </w:pPr>
            <w:r w:rsidRPr="00032F73">
              <w:rPr>
                <w:rFonts w:asciiTheme="majorHAnsi" w:hAnsiTheme="majorHAnsi"/>
                <w:b/>
              </w:rPr>
              <w:t xml:space="preserve">Aspect 3: Building the Learning Environment: </w:t>
            </w:r>
            <w:r w:rsidRPr="00032F73">
              <w:rPr>
                <w:rFonts w:asciiTheme="majorHAnsi" w:hAnsiTheme="majorHAnsi"/>
                <w:b/>
                <w:i/>
              </w:rPr>
              <w:t>The Learning Space</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User orientation</w:t>
            </w:r>
          </w:p>
        </w:tc>
        <w:tc>
          <w:tcPr>
            <w:tcW w:w="2024" w:type="dxa"/>
            <w:shd w:val="clear" w:color="auto" w:fill="FFFFFF" w:themeFill="background1"/>
          </w:tcPr>
          <w:p w:rsidR="00EA3CC9" w:rsidRPr="00032F73" w:rsidRDefault="00425813" w:rsidP="007F471E">
            <w:pPr>
              <w:rPr>
                <w:rFonts w:asciiTheme="majorHAnsi" w:hAnsiTheme="majorHAnsi" w:cs="Times New Roman"/>
                <w:shd w:val="clear" w:color="auto" w:fill="FFFFFF"/>
              </w:rPr>
            </w:pPr>
            <w:r>
              <w:rPr>
                <w:rFonts w:asciiTheme="majorHAnsi" w:hAnsiTheme="majorHAnsi" w:cs="Times New Roman"/>
                <w:shd w:val="clear" w:color="auto" w:fill="FFFFFF"/>
              </w:rPr>
              <w:t>Assistive</w:t>
            </w:r>
          </w:p>
          <w:p w:rsidR="00EA3CC9" w:rsidRPr="00032F73" w:rsidRDefault="00EA3CC9" w:rsidP="007F471E">
            <w:pPr>
              <w:rPr>
                <w:rFonts w:asciiTheme="majorHAnsi" w:hAnsiTheme="majorHAnsi" w:cs="Times New Roman"/>
                <w:shd w:val="clear" w:color="auto" w:fill="FFFFFF"/>
              </w:rPr>
            </w:pPr>
          </w:p>
        </w:tc>
        <w:tc>
          <w:tcPr>
            <w:tcW w:w="5868" w:type="dxa"/>
            <w:vMerge w:val="restart"/>
            <w:shd w:val="clear" w:color="auto" w:fill="FFFFFF" w:themeFill="background1"/>
          </w:tcPr>
          <w:p w:rsidR="00EA3CC9" w:rsidRPr="00032F73" w:rsidRDefault="00AE3581" w:rsidP="007F471E">
            <w:pPr>
              <w:rPr>
                <w:rFonts w:asciiTheme="majorHAnsi" w:hAnsiTheme="majorHAnsi" w:cs="Times New Roman"/>
                <w:shd w:val="clear" w:color="auto" w:fill="FFFFFF"/>
              </w:rPr>
            </w:pPr>
            <w:r>
              <w:rPr>
                <w:rFonts w:asciiTheme="majorHAnsi" w:hAnsiTheme="majorHAnsi" w:cs="Times New Roman"/>
                <w:shd w:val="clear" w:color="auto" w:fill="FFFFFF"/>
              </w:rPr>
              <w:t>Urbana Middle School is only 10 years old, so the LMS certainly benefits from having a new, up-to-date library space.  The media center is large, with areas for multiple purposes and plenty of shelving.  The middle school schedule allows for flexible access throughout the school day.  There is an up to date library website which allows 24/7 access to library resources and databases.</w:t>
            </w:r>
          </w:p>
          <w:p w:rsidR="00EA3CC9" w:rsidRPr="00032F73" w:rsidRDefault="00EA3CC9" w:rsidP="007F471E">
            <w:pPr>
              <w:rPr>
                <w:rFonts w:asciiTheme="majorHAnsi" w:hAnsiTheme="majorHAnsi" w:cs="Times New Roman"/>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Access</w:t>
            </w:r>
          </w:p>
        </w:tc>
        <w:tc>
          <w:tcPr>
            <w:tcW w:w="2024" w:type="dxa"/>
            <w:shd w:val="clear" w:color="auto" w:fill="FFFFFF" w:themeFill="background1"/>
          </w:tcPr>
          <w:p w:rsidR="00EA3CC9" w:rsidRDefault="00425813" w:rsidP="007F471E">
            <w:pPr>
              <w:rPr>
                <w:rFonts w:asciiTheme="majorHAnsi" w:hAnsiTheme="majorHAnsi" w:cs="Times New Roman"/>
                <w:shd w:val="clear" w:color="auto" w:fill="FFFFFF"/>
              </w:rPr>
            </w:pPr>
            <w:r>
              <w:rPr>
                <w:rFonts w:asciiTheme="majorHAnsi" w:hAnsiTheme="majorHAnsi" w:cs="Times New Roman"/>
                <w:shd w:val="clear" w:color="auto" w:fill="FFFFFF"/>
              </w:rPr>
              <w:t>Flexible &amp; Open</w:t>
            </w:r>
          </w:p>
          <w:p w:rsidR="00425813" w:rsidRPr="00032F73" w:rsidRDefault="00425813"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Function</w:t>
            </w:r>
          </w:p>
        </w:tc>
        <w:tc>
          <w:tcPr>
            <w:tcW w:w="2024" w:type="dxa"/>
            <w:shd w:val="clear" w:color="auto" w:fill="FFFFFF" w:themeFill="background1"/>
          </w:tcPr>
          <w:p w:rsidR="00EA3CC9" w:rsidRPr="00032F73" w:rsidRDefault="00425813" w:rsidP="007F471E">
            <w:pPr>
              <w:rPr>
                <w:rFonts w:asciiTheme="majorHAnsi" w:hAnsiTheme="majorHAnsi" w:cs="Times New Roman"/>
                <w:shd w:val="clear" w:color="auto" w:fill="FFFFFF"/>
              </w:rPr>
            </w:pPr>
            <w:r>
              <w:rPr>
                <w:rFonts w:asciiTheme="majorHAnsi" w:hAnsiTheme="majorHAnsi" w:cs="Times New Roman"/>
                <w:shd w:val="clear" w:color="auto" w:fill="FFFFFF"/>
              </w:rPr>
              <w:t>Multi-purpose</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Storage</w:t>
            </w:r>
          </w:p>
        </w:tc>
        <w:tc>
          <w:tcPr>
            <w:tcW w:w="2024" w:type="dxa"/>
            <w:shd w:val="clear" w:color="auto" w:fill="FFFFFF" w:themeFill="background1"/>
          </w:tcPr>
          <w:p w:rsidR="00EA3CC9" w:rsidRDefault="00425813" w:rsidP="007F471E">
            <w:pPr>
              <w:rPr>
                <w:rFonts w:asciiTheme="majorHAnsi" w:hAnsiTheme="majorHAnsi" w:cs="Times New Roman"/>
                <w:shd w:val="clear" w:color="auto" w:fill="FFFFFF"/>
              </w:rPr>
            </w:pPr>
            <w:r>
              <w:rPr>
                <w:rFonts w:asciiTheme="majorHAnsi" w:hAnsiTheme="majorHAnsi" w:cs="Times New Roman"/>
                <w:shd w:val="clear" w:color="auto" w:fill="FFFFFF"/>
              </w:rPr>
              <w:t>Exemplary</w:t>
            </w:r>
          </w:p>
          <w:p w:rsidR="00425813" w:rsidRPr="00032F73" w:rsidRDefault="00425813"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Website</w:t>
            </w:r>
          </w:p>
        </w:tc>
        <w:tc>
          <w:tcPr>
            <w:tcW w:w="2024" w:type="dxa"/>
            <w:shd w:val="clear" w:color="auto" w:fill="FFFFFF" w:themeFill="background1"/>
          </w:tcPr>
          <w:p w:rsidR="00EA3CC9" w:rsidRPr="00032F73" w:rsidRDefault="00425813" w:rsidP="007F471E">
            <w:pPr>
              <w:rPr>
                <w:rFonts w:asciiTheme="majorHAnsi" w:hAnsiTheme="majorHAnsi" w:cs="Times New Roman"/>
                <w:shd w:val="clear" w:color="auto" w:fill="FFFFFF"/>
              </w:rPr>
            </w:pPr>
            <w:r>
              <w:rPr>
                <w:rFonts w:asciiTheme="majorHAnsi" w:hAnsiTheme="majorHAnsi" w:cs="Times New Roman"/>
                <w:shd w:val="clear" w:color="auto" w:fill="FFFFFF"/>
              </w:rPr>
              <w:t>A Virtual Library</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Technology Infrastructure</w:t>
            </w:r>
          </w:p>
        </w:tc>
        <w:tc>
          <w:tcPr>
            <w:tcW w:w="2024" w:type="dxa"/>
            <w:shd w:val="clear" w:color="auto" w:fill="FFFFFF" w:themeFill="background1"/>
          </w:tcPr>
          <w:p w:rsidR="00EA3CC9" w:rsidRPr="00032F73" w:rsidRDefault="00425813" w:rsidP="00202E45">
            <w:pPr>
              <w:rPr>
                <w:rFonts w:asciiTheme="majorHAnsi" w:hAnsiTheme="majorHAnsi" w:cs="Times New Roman"/>
                <w:shd w:val="clear" w:color="auto" w:fill="FFFFFF"/>
              </w:rPr>
            </w:pPr>
            <w:r>
              <w:rPr>
                <w:rFonts w:asciiTheme="majorHAnsi" w:hAnsiTheme="majorHAnsi" w:cs="Times New Roman"/>
                <w:shd w:val="clear" w:color="auto" w:fill="FFFFFF"/>
              </w:rPr>
              <w:t>High Speed &amp; Reliable</w:t>
            </w: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cs="Times New Roman"/>
                <w:b/>
                <w:shd w:val="clear" w:color="auto" w:fill="FFFFFF"/>
              </w:rPr>
            </w:pPr>
            <w:r w:rsidRPr="00032F73">
              <w:rPr>
                <w:rFonts w:asciiTheme="majorHAnsi" w:hAnsiTheme="majorHAnsi" w:cs="Times New Roman"/>
                <w:b/>
              </w:rPr>
              <w:lastRenderedPageBreak/>
              <w:t xml:space="preserve">Aspect 3: Building the Learning Environment: </w:t>
            </w:r>
            <w:r w:rsidRPr="00032F73">
              <w:rPr>
                <w:rFonts w:asciiTheme="majorHAnsi" w:hAnsiTheme="majorHAnsi" w:cs="Times New Roman"/>
                <w:b/>
                <w:i/>
              </w:rPr>
              <w:t>Budget</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Planned and data-driven</w:t>
            </w:r>
          </w:p>
        </w:tc>
        <w:tc>
          <w:tcPr>
            <w:tcW w:w="2024" w:type="dxa"/>
            <w:shd w:val="clear" w:color="auto" w:fill="FFFFFF" w:themeFill="background1"/>
          </w:tcPr>
          <w:p w:rsidR="00EA3CC9" w:rsidRPr="00032F73" w:rsidRDefault="00787634" w:rsidP="007F471E">
            <w:pPr>
              <w:rPr>
                <w:rFonts w:asciiTheme="majorHAnsi" w:hAnsiTheme="majorHAnsi" w:cs="Times New Roman"/>
                <w:shd w:val="clear" w:color="auto" w:fill="FFFFFF"/>
              </w:rPr>
            </w:pPr>
            <w:r>
              <w:rPr>
                <w:rFonts w:asciiTheme="majorHAnsi" w:hAnsiTheme="majorHAnsi" w:cs="Times New Roman"/>
                <w:shd w:val="clear" w:color="auto" w:fill="FFFFFF"/>
              </w:rPr>
              <w:t>Comprehensive</w:t>
            </w:r>
          </w:p>
          <w:p w:rsidR="00EA3CC9" w:rsidRPr="00032F73" w:rsidRDefault="00EA3CC9" w:rsidP="007F471E">
            <w:pPr>
              <w:rPr>
                <w:rFonts w:asciiTheme="majorHAnsi" w:hAnsiTheme="majorHAnsi" w:cs="Times New Roman"/>
                <w:shd w:val="clear" w:color="auto" w:fill="FFFFFF"/>
              </w:rPr>
            </w:pPr>
          </w:p>
        </w:tc>
        <w:tc>
          <w:tcPr>
            <w:tcW w:w="5868" w:type="dxa"/>
            <w:vMerge w:val="restart"/>
            <w:shd w:val="clear" w:color="auto" w:fill="FFFFFF" w:themeFill="background1"/>
          </w:tcPr>
          <w:p w:rsidR="00EA3CC9" w:rsidRPr="00032F73" w:rsidRDefault="00787634" w:rsidP="007F471E">
            <w:pPr>
              <w:rPr>
                <w:rFonts w:asciiTheme="majorHAnsi" w:hAnsiTheme="majorHAnsi" w:cs="Times New Roman"/>
                <w:shd w:val="clear" w:color="auto" w:fill="FFFFFF"/>
              </w:rPr>
            </w:pPr>
            <w:r>
              <w:rPr>
                <w:rFonts w:asciiTheme="majorHAnsi" w:hAnsiTheme="majorHAnsi" w:cs="Times New Roman"/>
                <w:shd w:val="clear" w:color="auto" w:fill="FFFFFF"/>
              </w:rPr>
              <w:t>Although the budget is set at the county level, the LMS said it was more than sufficient to meet the needs of the media center.  The budget she puts together is a comprehensive, multi-year budget.  Because she feels she has enough funding, the additional funding efforts are fairly limited.</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Funding Level</w:t>
            </w:r>
          </w:p>
        </w:tc>
        <w:tc>
          <w:tcPr>
            <w:tcW w:w="2024" w:type="dxa"/>
            <w:shd w:val="clear" w:color="auto" w:fill="FFFFFF" w:themeFill="background1"/>
          </w:tcPr>
          <w:p w:rsidR="00EA3CC9" w:rsidRDefault="00425813" w:rsidP="007F471E">
            <w:pPr>
              <w:rPr>
                <w:rFonts w:asciiTheme="majorHAnsi" w:hAnsiTheme="majorHAnsi" w:cs="Times New Roman"/>
                <w:shd w:val="clear" w:color="auto" w:fill="FFFFFF"/>
              </w:rPr>
            </w:pPr>
            <w:r>
              <w:rPr>
                <w:rFonts w:asciiTheme="majorHAnsi" w:hAnsiTheme="majorHAnsi" w:cs="Times New Roman"/>
                <w:shd w:val="clear" w:color="auto" w:fill="FFFFFF"/>
              </w:rPr>
              <w:t>Sufficient</w:t>
            </w:r>
          </w:p>
          <w:p w:rsidR="00425813" w:rsidRPr="00032F73" w:rsidRDefault="00425813"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rPr>
          <w:trHeight w:val="602"/>
        </w:trPr>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Outcomes-oriented</w:t>
            </w:r>
          </w:p>
        </w:tc>
        <w:tc>
          <w:tcPr>
            <w:tcW w:w="2024" w:type="dxa"/>
            <w:shd w:val="clear" w:color="auto" w:fill="FFFFFF" w:themeFill="background1"/>
          </w:tcPr>
          <w:p w:rsidR="00EA3CC9" w:rsidRPr="00032F73" w:rsidRDefault="00425813" w:rsidP="007F471E">
            <w:pPr>
              <w:rPr>
                <w:rFonts w:asciiTheme="majorHAnsi" w:hAnsiTheme="majorHAnsi" w:cs="Times New Roman"/>
                <w:shd w:val="clear" w:color="auto" w:fill="FFFFFF"/>
              </w:rPr>
            </w:pPr>
            <w:r>
              <w:rPr>
                <w:rFonts w:asciiTheme="majorHAnsi" w:hAnsiTheme="majorHAnsi" w:cs="Times New Roman"/>
                <w:shd w:val="clear" w:color="auto" w:fill="FFFFFF"/>
              </w:rPr>
              <w:t>Outputs</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Proactive</w:t>
            </w:r>
          </w:p>
        </w:tc>
        <w:tc>
          <w:tcPr>
            <w:tcW w:w="2024" w:type="dxa"/>
            <w:shd w:val="clear" w:color="auto" w:fill="FFFFFF" w:themeFill="background1"/>
          </w:tcPr>
          <w:p w:rsidR="00EA3CC9" w:rsidRDefault="00425813" w:rsidP="007F471E">
            <w:pPr>
              <w:rPr>
                <w:rFonts w:asciiTheme="majorHAnsi" w:hAnsiTheme="majorHAnsi" w:cs="Times New Roman"/>
                <w:shd w:val="clear" w:color="auto" w:fill="FFFFFF"/>
              </w:rPr>
            </w:pPr>
            <w:r>
              <w:rPr>
                <w:rFonts w:asciiTheme="majorHAnsi" w:hAnsiTheme="majorHAnsi" w:cs="Times New Roman"/>
                <w:shd w:val="clear" w:color="auto" w:fill="FFFFFF"/>
              </w:rPr>
              <w:t>Limited</w:t>
            </w:r>
          </w:p>
          <w:p w:rsidR="00425813" w:rsidRPr="00032F73" w:rsidRDefault="00425813"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rPr>
            </w:pPr>
            <w:r w:rsidRPr="00032F73">
              <w:rPr>
                <w:rFonts w:asciiTheme="majorHAnsi" w:hAnsiTheme="majorHAnsi"/>
                <w:b/>
              </w:rPr>
              <w:t xml:space="preserve">Aspect 3: Building the Learning Environment: </w:t>
            </w:r>
            <w:r w:rsidRPr="00032F73">
              <w:rPr>
                <w:rFonts w:asciiTheme="majorHAnsi" w:hAnsiTheme="majorHAnsi"/>
                <w:b/>
                <w:i/>
              </w:rPr>
              <w:t>Policies</w:t>
            </w:r>
          </w:p>
        </w:tc>
      </w:tr>
      <w:tr w:rsidR="00032F73" w:rsidRPr="00032F73" w:rsidTr="00032F73">
        <w:tc>
          <w:tcPr>
            <w:tcW w:w="1936" w:type="dxa"/>
            <w:shd w:val="clear" w:color="auto" w:fill="F2F2F2" w:themeFill="background1" w:themeFillShade="F2"/>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F2F2F2" w:themeFill="background1" w:themeFillShade="F2"/>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p w:rsidR="00EA3CC9" w:rsidRPr="00032F73" w:rsidRDefault="00EA3CC9" w:rsidP="007F471E">
            <w:pPr>
              <w:rPr>
                <w:rFonts w:asciiTheme="majorHAnsi" w:hAnsiTheme="majorHAnsi" w:cs="Times New Roman"/>
              </w:rPr>
            </w:pPr>
          </w:p>
        </w:tc>
        <w:tc>
          <w:tcPr>
            <w:tcW w:w="5868" w:type="dxa"/>
            <w:shd w:val="clear" w:color="auto" w:fill="F2F2F2" w:themeFill="background1" w:themeFillShade="F2"/>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Stakeholder Involvement</w:t>
            </w:r>
          </w:p>
        </w:tc>
        <w:tc>
          <w:tcPr>
            <w:tcW w:w="2024" w:type="dxa"/>
            <w:shd w:val="clear" w:color="auto" w:fill="FFFFFF" w:themeFill="background1"/>
          </w:tcPr>
          <w:p w:rsidR="00EA3CC9" w:rsidRPr="004C4029" w:rsidRDefault="00015FBC" w:rsidP="007F471E">
            <w:pPr>
              <w:rPr>
                <w:rFonts w:asciiTheme="majorHAnsi" w:hAnsiTheme="majorHAnsi" w:cs="Times New Roman"/>
                <w:shd w:val="clear" w:color="auto" w:fill="FFFFFF"/>
              </w:rPr>
            </w:pPr>
            <w:r w:rsidRPr="004C4029">
              <w:rPr>
                <w:rFonts w:asciiTheme="majorHAnsi" w:hAnsiTheme="majorHAnsi" w:cs="Times New Roman"/>
                <w:shd w:val="clear" w:color="auto" w:fill="FFFFFF"/>
              </w:rPr>
              <w:t>Collaborative</w:t>
            </w:r>
          </w:p>
        </w:tc>
        <w:tc>
          <w:tcPr>
            <w:tcW w:w="5868" w:type="dxa"/>
            <w:vMerge w:val="restart"/>
            <w:shd w:val="clear" w:color="auto" w:fill="FFFFFF" w:themeFill="background1"/>
          </w:tcPr>
          <w:p w:rsidR="00EA3CC9" w:rsidRPr="004C4029" w:rsidRDefault="004C4029" w:rsidP="007F471E">
            <w:pPr>
              <w:rPr>
                <w:rFonts w:asciiTheme="majorHAnsi" w:hAnsiTheme="majorHAnsi" w:cs="Times New Roman"/>
                <w:shd w:val="clear" w:color="auto" w:fill="FFFFFF"/>
              </w:rPr>
            </w:pPr>
            <w:r w:rsidRPr="004C4029">
              <w:rPr>
                <w:rFonts w:asciiTheme="majorHAnsi" w:hAnsiTheme="majorHAnsi" w:cs="Times New Roman"/>
                <w:shd w:val="clear" w:color="auto" w:fill="FFFFFF"/>
              </w:rPr>
              <w:t>Again</w:t>
            </w:r>
            <w:r>
              <w:rPr>
                <w:rFonts w:asciiTheme="majorHAnsi" w:hAnsiTheme="majorHAnsi" w:cs="Times New Roman"/>
                <w:shd w:val="clear" w:color="auto" w:fill="FFFFFF"/>
              </w:rPr>
              <w:t>, the policies are set at the county level, so the media specialist has little control over them.  All the media specialists in the county follow the same policies.  The main policies that are shared with the larger school community are the Ethical Use policy and the Reconsideration policy for book challenges.</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Collection Development</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Formal</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highlight w:val="lightGray"/>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Ethical Use of Information</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Inclusive</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highlight w:val="lightGray"/>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Technical Services</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Formal</w:t>
            </w:r>
          </w:p>
        </w:tc>
        <w:tc>
          <w:tcPr>
            <w:tcW w:w="5868" w:type="dxa"/>
            <w:vMerge/>
            <w:shd w:val="clear" w:color="auto" w:fill="FFFFFF" w:themeFill="background1"/>
          </w:tcPr>
          <w:p w:rsidR="00EA3CC9" w:rsidRPr="00032F73" w:rsidRDefault="00EA3CC9" w:rsidP="007F471E">
            <w:pPr>
              <w:rPr>
                <w:rFonts w:asciiTheme="majorHAnsi" w:hAnsiTheme="majorHAnsi" w:cs="Times New Roman"/>
                <w:b/>
                <w:highlight w:val="lightGray"/>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Resource Access</w:t>
            </w:r>
          </w:p>
        </w:tc>
        <w:tc>
          <w:tcPr>
            <w:tcW w:w="2024" w:type="dxa"/>
            <w:shd w:val="clear" w:color="auto" w:fill="FFFFFF" w:themeFill="background1"/>
          </w:tcPr>
          <w:p w:rsidR="00EA3CC9"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Comprehensive</w:t>
            </w:r>
          </w:p>
          <w:p w:rsidR="00015FBC" w:rsidRPr="00032F73" w:rsidRDefault="00015FBC"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highlight w:val="lightGray"/>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Reconsideration Policy</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Formal</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highlight w:val="lightGray"/>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highlight w:val="lightGray"/>
              </w:rPr>
            </w:pPr>
            <w:r w:rsidRPr="00032F73">
              <w:rPr>
                <w:rFonts w:asciiTheme="majorHAnsi" w:hAnsiTheme="majorHAnsi"/>
                <w:b/>
              </w:rPr>
              <w:t xml:space="preserve">Aspect 3: Building the Learning Environment: </w:t>
            </w:r>
            <w:r w:rsidRPr="00032F73">
              <w:rPr>
                <w:rFonts w:asciiTheme="majorHAnsi" w:hAnsiTheme="majorHAnsi"/>
                <w:b/>
                <w:i/>
              </w:rPr>
              <w:t>Collection and Information Access</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Diversity</w:t>
            </w:r>
          </w:p>
        </w:tc>
        <w:tc>
          <w:tcPr>
            <w:tcW w:w="2024" w:type="dxa"/>
            <w:shd w:val="clear" w:color="auto" w:fill="FFFFFF" w:themeFill="background1"/>
          </w:tcPr>
          <w:p w:rsidR="00EA3CC9"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Multicultural</w:t>
            </w:r>
          </w:p>
          <w:p w:rsidR="00015FBC" w:rsidRPr="00032F73" w:rsidRDefault="00015FBC" w:rsidP="007F471E">
            <w:pPr>
              <w:rPr>
                <w:rFonts w:asciiTheme="majorHAnsi" w:hAnsiTheme="majorHAnsi" w:cs="Times New Roman"/>
                <w:shd w:val="clear" w:color="auto" w:fill="FFFFFF"/>
              </w:rPr>
            </w:pPr>
          </w:p>
        </w:tc>
        <w:tc>
          <w:tcPr>
            <w:tcW w:w="5868" w:type="dxa"/>
            <w:vMerge w:val="restart"/>
            <w:shd w:val="clear" w:color="auto" w:fill="FFFFFF" w:themeFill="background1"/>
          </w:tcPr>
          <w:p w:rsidR="00EA3CC9" w:rsidRPr="00032F73" w:rsidRDefault="004C4029" w:rsidP="007F471E">
            <w:pPr>
              <w:rPr>
                <w:rFonts w:asciiTheme="majorHAnsi" w:hAnsiTheme="majorHAnsi" w:cs="Times New Roman"/>
                <w:shd w:val="clear" w:color="auto" w:fill="FFFFFF"/>
              </w:rPr>
            </w:pPr>
            <w:r>
              <w:rPr>
                <w:rFonts w:asciiTheme="majorHAnsi" w:hAnsiTheme="majorHAnsi" w:cs="Times New Roman"/>
                <w:shd w:val="clear" w:color="auto" w:fill="FFFFFF"/>
              </w:rPr>
              <w:t>In most areas, the LMS is exemplary in the collection development for her library.  She said she always takes diversity and reading levels into account for her selections. The two areas lacking are curriculum support and student input. When asked, she stated that she purchases materials related to the curriculum, but she does not have a curriculum map nor does she collaborate with teachers before placing an order.  She also does accept book suggestions from students, but there is no formal request process for student suggestions.</w:t>
            </w:r>
          </w:p>
          <w:p w:rsidR="00EA3CC9" w:rsidRPr="00032F73" w:rsidRDefault="00EA3CC9" w:rsidP="007F471E">
            <w:pPr>
              <w:rPr>
                <w:rFonts w:asciiTheme="majorHAnsi" w:hAnsiTheme="majorHAnsi" w:cs="Times New Roman"/>
                <w:shd w:val="clear" w:color="auto" w:fill="FFFFFF"/>
              </w:rPr>
            </w:pPr>
          </w:p>
          <w:p w:rsidR="00EA3CC9" w:rsidRPr="00032F73" w:rsidRDefault="00EA3CC9" w:rsidP="007F471E">
            <w:pPr>
              <w:rPr>
                <w:rFonts w:asciiTheme="majorHAnsi" w:hAnsiTheme="majorHAnsi" w:cs="Times New Roman"/>
                <w:shd w:val="clear" w:color="auto" w:fill="FFFFFF"/>
              </w:rPr>
            </w:pPr>
          </w:p>
          <w:p w:rsidR="00EA3CC9" w:rsidRPr="00032F73" w:rsidRDefault="00EA3CC9" w:rsidP="007F471E">
            <w:pPr>
              <w:rPr>
                <w:rFonts w:asciiTheme="majorHAnsi" w:hAnsiTheme="majorHAnsi" w:cs="Times New Roman"/>
                <w:shd w:val="clear" w:color="auto" w:fill="FFFFFF"/>
              </w:rPr>
            </w:pPr>
          </w:p>
          <w:p w:rsidR="00EA3CC9" w:rsidRPr="00032F73" w:rsidRDefault="00EA3CC9" w:rsidP="007F471E">
            <w:pPr>
              <w:rPr>
                <w:rFonts w:asciiTheme="majorHAnsi" w:hAnsiTheme="majorHAnsi" w:cs="Times New Roman"/>
                <w:shd w:val="clear" w:color="auto" w:fill="FFFFFF"/>
              </w:rPr>
            </w:pPr>
          </w:p>
          <w:p w:rsidR="00EA3CC9" w:rsidRPr="00032F73" w:rsidRDefault="00EA3CC9" w:rsidP="007F471E">
            <w:pPr>
              <w:rPr>
                <w:rFonts w:asciiTheme="majorHAnsi" w:hAnsiTheme="majorHAnsi" w:cs="Times New Roman"/>
                <w:shd w:val="clear" w:color="auto" w:fill="FFFFFF"/>
              </w:rPr>
            </w:pPr>
          </w:p>
          <w:p w:rsidR="00EA3CC9" w:rsidRPr="00032F73" w:rsidRDefault="00EA3CC9" w:rsidP="007F471E">
            <w:pPr>
              <w:rPr>
                <w:rFonts w:asciiTheme="majorHAnsi" w:hAnsiTheme="majorHAnsi" w:cs="Times New Roman"/>
                <w:shd w:val="clear" w:color="auto" w:fill="FFFFFF"/>
              </w:rPr>
            </w:pPr>
          </w:p>
          <w:p w:rsidR="00EA3CC9" w:rsidRPr="00032F73" w:rsidRDefault="00EA3CC9" w:rsidP="007F471E">
            <w:pPr>
              <w:rPr>
                <w:rFonts w:asciiTheme="majorHAnsi" w:hAnsiTheme="majorHAnsi" w:cs="Times New Roman"/>
                <w:shd w:val="clear" w:color="auto" w:fill="FFFFFF"/>
              </w:rPr>
            </w:pPr>
          </w:p>
          <w:p w:rsidR="00EA3CC9" w:rsidRDefault="00EA3CC9" w:rsidP="007F471E">
            <w:pPr>
              <w:rPr>
                <w:rFonts w:asciiTheme="majorHAnsi" w:hAnsiTheme="majorHAnsi" w:cs="Times New Roman"/>
                <w:shd w:val="clear" w:color="auto" w:fill="FFFFFF"/>
              </w:rPr>
            </w:pPr>
          </w:p>
          <w:p w:rsidR="004C4029" w:rsidRDefault="004C4029" w:rsidP="007F471E">
            <w:pPr>
              <w:rPr>
                <w:rFonts w:asciiTheme="majorHAnsi" w:hAnsiTheme="majorHAnsi" w:cs="Times New Roman"/>
                <w:shd w:val="clear" w:color="auto" w:fill="FFFFFF"/>
              </w:rPr>
            </w:pPr>
          </w:p>
          <w:p w:rsidR="004C4029" w:rsidRDefault="004C4029" w:rsidP="007F471E">
            <w:pPr>
              <w:rPr>
                <w:rFonts w:asciiTheme="majorHAnsi" w:hAnsiTheme="majorHAnsi" w:cs="Times New Roman"/>
                <w:shd w:val="clear" w:color="auto" w:fill="FFFFFF"/>
              </w:rPr>
            </w:pPr>
          </w:p>
          <w:p w:rsidR="004C4029" w:rsidRDefault="004C4029" w:rsidP="007F471E">
            <w:pPr>
              <w:rPr>
                <w:rFonts w:asciiTheme="majorHAnsi" w:hAnsiTheme="majorHAnsi" w:cs="Times New Roman"/>
                <w:shd w:val="clear" w:color="auto" w:fill="FFFFFF"/>
              </w:rPr>
            </w:pPr>
          </w:p>
          <w:p w:rsidR="004C4029" w:rsidRPr="00032F73" w:rsidRDefault="004C4029" w:rsidP="007F471E">
            <w:pPr>
              <w:rPr>
                <w:rFonts w:asciiTheme="majorHAnsi" w:hAnsiTheme="majorHAnsi" w:cs="Times New Roman"/>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Levels of Difficulty</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Client-Based</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Intellectual Freedom</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Fully Supported</w:t>
            </w: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Curriculum Support</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Curriculum related</w:t>
            </w: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Adequacy</w:t>
            </w:r>
          </w:p>
        </w:tc>
        <w:tc>
          <w:tcPr>
            <w:tcW w:w="2024" w:type="dxa"/>
            <w:shd w:val="clear" w:color="auto" w:fill="FFFFFF" w:themeFill="background1"/>
          </w:tcPr>
          <w:p w:rsidR="00EA3CC9"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Ample</w:t>
            </w:r>
          </w:p>
          <w:p w:rsidR="00015FBC" w:rsidRPr="00032F73" w:rsidRDefault="00015FBC"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Quality</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Criteria based</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Alternative formats</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Ample</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Cur</w:t>
            </w:r>
            <w:r w:rsidR="00EA3CC9" w:rsidRPr="00032F73">
              <w:rPr>
                <w:rFonts w:asciiTheme="majorHAnsi" w:hAnsiTheme="majorHAnsi" w:cs="Times New Roman"/>
                <w:shd w:val="clear" w:color="auto" w:fill="FFFFFF"/>
              </w:rPr>
              <w:t>rency</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Current</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Responsive to student input</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In progress</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rPr>
            </w:pPr>
            <w:r w:rsidRPr="00032F73">
              <w:rPr>
                <w:rFonts w:asciiTheme="majorHAnsi" w:hAnsiTheme="majorHAnsi"/>
                <w:b/>
              </w:rPr>
              <w:lastRenderedPageBreak/>
              <w:t xml:space="preserve">Aspect 3: Building the Learning Environment: </w:t>
            </w:r>
            <w:r w:rsidRPr="00032F73">
              <w:rPr>
                <w:rFonts w:asciiTheme="majorHAnsi" w:hAnsiTheme="majorHAnsi"/>
                <w:b/>
                <w:i/>
              </w:rPr>
              <w:t>Outreach</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Advocacy Plan</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Limited</w:t>
            </w:r>
          </w:p>
          <w:p w:rsidR="00EA3CC9" w:rsidRPr="00032F73" w:rsidRDefault="00EA3CC9" w:rsidP="007F471E">
            <w:pPr>
              <w:rPr>
                <w:rFonts w:asciiTheme="majorHAnsi" w:hAnsiTheme="majorHAnsi" w:cs="Times New Roman"/>
                <w:shd w:val="clear" w:color="auto" w:fill="FFFFFF"/>
              </w:rPr>
            </w:pPr>
          </w:p>
        </w:tc>
        <w:tc>
          <w:tcPr>
            <w:tcW w:w="5868" w:type="dxa"/>
            <w:vMerge w:val="restart"/>
            <w:shd w:val="clear" w:color="auto" w:fill="FFFFFF" w:themeFill="background1"/>
          </w:tcPr>
          <w:p w:rsidR="00EA3CC9" w:rsidRPr="00032F73" w:rsidRDefault="007D3BD9" w:rsidP="001D5303">
            <w:pPr>
              <w:rPr>
                <w:rFonts w:asciiTheme="majorHAnsi" w:hAnsiTheme="majorHAnsi" w:cs="Times New Roman"/>
                <w:shd w:val="clear" w:color="auto" w:fill="FFFFFF"/>
              </w:rPr>
            </w:pPr>
            <w:r>
              <w:rPr>
                <w:rFonts w:asciiTheme="majorHAnsi" w:hAnsiTheme="majorHAnsi" w:cs="Times New Roman"/>
                <w:shd w:val="clear" w:color="auto" w:fill="FFFFFF"/>
              </w:rPr>
              <w:t>This is an area where the LMS acknowledged that she needs to improve.   The mission statement is develop</w:t>
            </w:r>
            <w:r w:rsidR="001D5303">
              <w:rPr>
                <w:rFonts w:asciiTheme="majorHAnsi" w:hAnsiTheme="majorHAnsi" w:cs="Times New Roman"/>
                <w:shd w:val="clear" w:color="auto" w:fill="FFFFFF"/>
              </w:rPr>
              <w:t xml:space="preserve">ed, </w:t>
            </w:r>
            <w:r>
              <w:rPr>
                <w:rFonts w:asciiTheme="majorHAnsi" w:hAnsiTheme="majorHAnsi" w:cs="Times New Roman"/>
                <w:shd w:val="clear" w:color="auto" w:fill="FFFFFF"/>
              </w:rPr>
              <w:t>but not tied to the overall school mission.  The school librarian works with outside groups, but not often and not on a larger scale.  Current information about the library program is communicated through the media website, but it is mostly in the form of a Twitter feed.</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Partnerships</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Collaborative</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Communication</w:t>
            </w:r>
          </w:p>
        </w:tc>
        <w:tc>
          <w:tcPr>
            <w:tcW w:w="2024" w:type="dxa"/>
            <w:shd w:val="clear" w:color="auto" w:fill="FFFFFF" w:themeFill="background1"/>
          </w:tcPr>
          <w:p w:rsidR="00EA3CC9" w:rsidRPr="00032F73" w:rsidRDefault="00015FBC" w:rsidP="007F471E">
            <w:pPr>
              <w:rPr>
                <w:rFonts w:asciiTheme="majorHAnsi" w:hAnsiTheme="majorHAnsi" w:cs="Times New Roman"/>
                <w:shd w:val="clear" w:color="auto" w:fill="FFFFFF"/>
              </w:rPr>
            </w:pPr>
            <w:r>
              <w:rPr>
                <w:rFonts w:asciiTheme="majorHAnsi" w:hAnsiTheme="majorHAnsi" w:cs="Times New Roman"/>
                <w:shd w:val="clear" w:color="auto" w:fill="FFFFFF"/>
              </w:rPr>
              <w:t>In progress</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rPr>
            </w:pPr>
            <w:r w:rsidRPr="00032F73">
              <w:rPr>
                <w:rFonts w:asciiTheme="majorHAnsi" w:hAnsiTheme="majorHAnsi"/>
                <w:b/>
              </w:rPr>
              <w:t xml:space="preserve">Aspect 3: Building the Learning Environment: </w:t>
            </w:r>
            <w:r w:rsidRPr="00032F73">
              <w:rPr>
                <w:rFonts w:asciiTheme="majorHAnsi" w:hAnsiTheme="majorHAnsi"/>
                <w:b/>
                <w:i/>
              </w:rPr>
              <w:t>Professional Development</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Plan</w:t>
            </w:r>
          </w:p>
        </w:tc>
        <w:tc>
          <w:tcPr>
            <w:tcW w:w="2024" w:type="dxa"/>
            <w:shd w:val="clear" w:color="auto" w:fill="FFFFFF" w:themeFill="background1"/>
          </w:tcPr>
          <w:p w:rsidR="00EA3CC9" w:rsidRPr="00032F73" w:rsidRDefault="00D12E9C" w:rsidP="007F471E">
            <w:pPr>
              <w:rPr>
                <w:rFonts w:asciiTheme="majorHAnsi" w:hAnsiTheme="majorHAnsi" w:cs="Times New Roman"/>
                <w:shd w:val="clear" w:color="auto" w:fill="FFFFFF"/>
              </w:rPr>
            </w:pPr>
            <w:r>
              <w:rPr>
                <w:rFonts w:asciiTheme="majorHAnsi" w:hAnsiTheme="majorHAnsi" w:cs="Times New Roman"/>
                <w:shd w:val="clear" w:color="auto" w:fill="FFFFFF"/>
              </w:rPr>
              <w:t>Comprehensive</w:t>
            </w:r>
          </w:p>
          <w:p w:rsidR="00EA3CC9" w:rsidRPr="00032F73" w:rsidRDefault="00EA3CC9" w:rsidP="007F471E">
            <w:pPr>
              <w:rPr>
                <w:rFonts w:asciiTheme="majorHAnsi" w:hAnsiTheme="majorHAnsi" w:cs="Times New Roman"/>
                <w:shd w:val="clear" w:color="auto" w:fill="FFFFFF"/>
              </w:rPr>
            </w:pPr>
          </w:p>
        </w:tc>
        <w:tc>
          <w:tcPr>
            <w:tcW w:w="5868" w:type="dxa"/>
            <w:vMerge w:val="restart"/>
            <w:shd w:val="clear" w:color="auto" w:fill="FFFFFF" w:themeFill="background1"/>
          </w:tcPr>
          <w:p w:rsidR="00EA3CC9" w:rsidRPr="00032F73" w:rsidRDefault="007D3BD9" w:rsidP="007F471E">
            <w:pPr>
              <w:rPr>
                <w:rFonts w:asciiTheme="majorHAnsi" w:hAnsiTheme="majorHAnsi" w:cs="Times New Roman"/>
                <w:shd w:val="clear" w:color="auto" w:fill="FFFFFF"/>
              </w:rPr>
            </w:pPr>
            <w:r>
              <w:rPr>
                <w:rFonts w:asciiTheme="majorHAnsi" w:hAnsiTheme="majorHAnsi" w:cs="Times New Roman"/>
                <w:shd w:val="clear" w:color="auto" w:fill="FFFFFF"/>
              </w:rPr>
              <w:t xml:space="preserve">This area is one where the LMS felt very proud of her efforts.  She does PD for teachers in the school and because of her technology </w:t>
            </w:r>
            <w:proofErr w:type="gramStart"/>
            <w:r w:rsidR="0040377E">
              <w:rPr>
                <w:rFonts w:asciiTheme="majorHAnsi" w:hAnsiTheme="majorHAnsi" w:cs="Times New Roman"/>
                <w:shd w:val="clear" w:color="auto" w:fill="FFFFFF"/>
              </w:rPr>
              <w:t>savvy,</w:t>
            </w:r>
            <w:proofErr w:type="gramEnd"/>
            <w:r>
              <w:rPr>
                <w:rFonts w:asciiTheme="majorHAnsi" w:hAnsiTheme="majorHAnsi" w:cs="Times New Roman"/>
                <w:shd w:val="clear" w:color="auto" w:fill="FFFFFF"/>
              </w:rPr>
              <w:t xml:space="preserve"> she is frequently in classrooms training teachers on technology.  She is active in professional organizations at the state and national level.</w:t>
            </w:r>
          </w:p>
          <w:p w:rsidR="00EA3CC9" w:rsidRPr="00032F73" w:rsidRDefault="00EA3CC9" w:rsidP="007F471E">
            <w:pPr>
              <w:rPr>
                <w:rFonts w:asciiTheme="majorHAnsi" w:hAnsiTheme="majorHAnsi" w:cs="Times New Roman"/>
                <w:shd w:val="clear" w:color="auto" w:fill="FFFFFF"/>
              </w:rPr>
            </w:pPr>
          </w:p>
          <w:p w:rsidR="00EA3CC9" w:rsidRPr="00032F73" w:rsidRDefault="00EA3CC9" w:rsidP="007F471E">
            <w:pPr>
              <w:rPr>
                <w:rFonts w:asciiTheme="majorHAnsi" w:hAnsiTheme="majorHAnsi" w:cs="Times New Roman"/>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PD for school community members</w:t>
            </w:r>
          </w:p>
        </w:tc>
        <w:tc>
          <w:tcPr>
            <w:tcW w:w="2024" w:type="dxa"/>
            <w:shd w:val="clear" w:color="auto" w:fill="FFFFFF" w:themeFill="background1"/>
          </w:tcPr>
          <w:p w:rsidR="00D12E9C" w:rsidRPr="00032F73" w:rsidRDefault="00D12E9C" w:rsidP="00D12E9C">
            <w:pPr>
              <w:rPr>
                <w:rFonts w:asciiTheme="majorHAnsi" w:hAnsiTheme="majorHAnsi" w:cs="Times New Roman"/>
                <w:shd w:val="clear" w:color="auto" w:fill="FFFFFF"/>
              </w:rPr>
            </w:pPr>
            <w:r>
              <w:rPr>
                <w:rFonts w:asciiTheme="majorHAnsi" w:hAnsiTheme="majorHAnsi" w:cs="Times New Roman"/>
                <w:shd w:val="clear" w:color="auto" w:fill="FFFFFF"/>
              </w:rPr>
              <w:t>Comprehensive</w:t>
            </w:r>
          </w:p>
          <w:p w:rsidR="00EA3CC9" w:rsidRPr="00032F73" w:rsidRDefault="00EA3CC9" w:rsidP="007F471E">
            <w:pPr>
              <w:rPr>
                <w:rFonts w:asciiTheme="majorHAnsi" w:hAnsiTheme="majorHAnsi" w:cs="Times New Roman"/>
                <w:shd w:val="clear" w:color="auto" w:fill="FFFFFF"/>
              </w:rPr>
            </w:pP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PD for school librarian</w:t>
            </w:r>
          </w:p>
        </w:tc>
        <w:tc>
          <w:tcPr>
            <w:tcW w:w="2024" w:type="dxa"/>
            <w:shd w:val="clear" w:color="auto" w:fill="FFFFFF" w:themeFill="background1"/>
          </w:tcPr>
          <w:p w:rsidR="00EA3CC9" w:rsidRPr="00032F73" w:rsidRDefault="00D12E9C" w:rsidP="007F471E">
            <w:pPr>
              <w:rPr>
                <w:rFonts w:asciiTheme="majorHAnsi" w:hAnsiTheme="majorHAnsi" w:cs="Times New Roman"/>
                <w:shd w:val="clear" w:color="auto" w:fill="FFFFFF"/>
              </w:rPr>
            </w:pPr>
            <w:r>
              <w:rPr>
                <w:rFonts w:asciiTheme="majorHAnsi" w:hAnsiTheme="majorHAnsi" w:cs="Times New Roman"/>
                <w:shd w:val="clear" w:color="auto" w:fill="FFFFFF"/>
              </w:rPr>
              <w:t>Active</w:t>
            </w: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rPr>
            </w:pPr>
            <w:r w:rsidRPr="00032F73">
              <w:rPr>
                <w:rFonts w:asciiTheme="majorHAnsi" w:hAnsiTheme="majorHAnsi"/>
                <w:b/>
              </w:rPr>
              <w:t xml:space="preserve">Aspect 4: Empowering Learning Through Leadership: </w:t>
            </w:r>
            <w:r w:rsidRPr="00032F73">
              <w:rPr>
                <w:rFonts w:asciiTheme="majorHAnsi" w:hAnsiTheme="majorHAnsi"/>
                <w:b/>
                <w:i/>
              </w:rPr>
              <w:t>Leadership</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Involvement</w:t>
            </w:r>
          </w:p>
        </w:tc>
        <w:tc>
          <w:tcPr>
            <w:tcW w:w="2024" w:type="dxa"/>
            <w:shd w:val="clear" w:color="auto" w:fill="FFFFFF" w:themeFill="background1"/>
          </w:tcPr>
          <w:p w:rsidR="00EA3CC9" w:rsidRPr="00032F73" w:rsidRDefault="00760629" w:rsidP="007F471E">
            <w:pPr>
              <w:rPr>
                <w:rFonts w:asciiTheme="majorHAnsi" w:hAnsiTheme="majorHAnsi" w:cs="Times New Roman"/>
                <w:shd w:val="clear" w:color="auto" w:fill="FFFFFF"/>
              </w:rPr>
            </w:pPr>
            <w:r>
              <w:rPr>
                <w:rFonts w:asciiTheme="majorHAnsi" w:hAnsiTheme="majorHAnsi" w:cs="Times New Roman"/>
                <w:shd w:val="clear" w:color="auto" w:fill="FFFFFF"/>
              </w:rPr>
              <w:t>Initiative</w:t>
            </w:r>
          </w:p>
          <w:p w:rsidR="00EA3CC9" w:rsidRPr="00032F73" w:rsidRDefault="00EA3CC9" w:rsidP="007F471E">
            <w:pPr>
              <w:rPr>
                <w:rFonts w:asciiTheme="majorHAnsi" w:hAnsiTheme="majorHAnsi" w:cs="Times New Roman"/>
                <w:shd w:val="clear" w:color="auto" w:fill="FFFFFF"/>
              </w:rPr>
            </w:pPr>
          </w:p>
        </w:tc>
        <w:tc>
          <w:tcPr>
            <w:tcW w:w="5868" w:type="dxa"/>
            <w:vMerge w:val="restart"/>
            <w:shd w:val="clear" w:color="auto" w:fill="FFFFFF" w:themeFill="background1"/>
          </w:tcPr>
          <w:p w:rsidR="00EA3CC9" w:rsidRPr="00032F73" w:rsidRDefault="007D3BD9" w:rsidP="007D3BD9">
            <w:pPr>
              <w:rPr>
                <w:rFonts w:asciiTheme="majorHAnsi" w:hAnsiTheme="majorHAnsi" w:cs="Times New Roman"/>
                <w:shd w:val="clear" w:color="auto" w:fill="FFFFFF"/>
              </w:rPr>
            </w:pPr>
            <w:r>
              <w:rPr>
                <w:rFonts w:asciiTheme="majorHAnsi" w:hAnsiTheme="majorHAnsi" w:cs="Times New Roman"/>
                <w:shd w:val="clear" w:color="auto" w:fill="FFFFFF"/>
              </w:rPr>
              <w:t>Again, leadership is an area where the LMS earns the highest marks.  She is on the school improvement team and volunteers for other committees as they come up.  She personally advocated for library and makerspace time during lunches, to allow students even more access to the library.</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Innovation</w:t>
            </w:r>
          </w:p>
        </w:tc>
        <w:tc>
          <w:tcPr>
            <w:tcW w:w="2024" w:type="dxa"/>
            <w:shd w:val="clear" w:color="auto" w:fill="FFFFFF" w:themeFill="background1"/>
          </w:tcPr>
          <w:p w:rsidR="00EA3CC9" w:rsidRPr="00032F73" w:rsidRDefault="00760629" w:rsidP="007F471E">
            <w:pPr>
              <w:rPr>
                <w:rFonts w:asciiTheme="majorHAnsi" w:hAnsiTheme="majorHAnsi" w:cs="Times New Roman"/>
                <w:shd w:val="clear" w:color="auto" w:fill="FFFFFF"/>
              </w:rPr>
            </w:pPr>
            <w:r>
              <w:rPr>
                <w:rFonts w:asciiTheme="majorHAnsi" w:hAnsiTheme="majorHAnsi" w:cs="Times New Roman"/>
                <w:shd w:val="clear" w:color="auto" w:fill="FFFFFF"/>
              </w:rPr>
              <w:t>Change Agent</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Professional Activity</w:t>
            </w:r>
          </w:p>
        </w:tc>
        <w:tc>
          <w:tcPr>
            <w:tcW w:w="2024" w:type="dxa"/>
            <w:shd w:val="clear" w:color="auto" w:fill="FFFFFF" w:themeFill="background1"/>
          </w:tcPr>
          <w:p w:rsidR="00EA3CC9" w:rsidRPr="00032F73" w:rsidRDefault="00760629" w:rsidP="007F471E">
            <w:pPr>
              <w:rPr>
                <w:rFonts w:asciiTheme="majorHAnsi" w:hAnsiTheme="majorHAnsi" w:cs="Times New Roman"/>
                <w:shd w:val="clear" w:color="auto" w:fill="FFFFFF"/>
              </w:rPr>
            </w:pPr>
            <w:r>
              <w:rPr>
                <w:rFonts w:asciiTheme="majorHAnsi" w:hAnsiTheme="majorHAnsi" w:cs="Times New Roman"/>
                <w:shd w:val="clear" w:color="auto" w:fill="FFFFFF"/>
              </w:rPr>
              <w:t>Professional Engagement</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EA3CC9" w:rsidRPr="00032F73" w:rsidTr="00032F73">
        <w:tc>
          <w:tcPr>
            <w:tcW w:w="9828" w:type="dxa"/>
            <w:gridSpan w:val="3"/>
            <w:shd w:val="clear" w:color="auto" w:fill="B8CCE4" w:themeFill="accent1" w:themeFillTint="66"/>
          </w:tcPr>
          <w:p w:rsidR="00EA3CC9" w:rsidRPr="00032F73" w:rsidRDefault="00EA3CC9" w:rsidP="007F471E">
            <w:pPr>
              <w:rPr>
                <w:rFonts w:asciiTheme="majorHAnsi" w:hAnsiTheme="majorHAnsi"/>
                <w:b/>
              </w:rPr>
            </w:pPr>
            <w:r w:rsidRPr="00032F73">
              <w:rPr>
                <w:rFonts w:asciiTheme="majorHAnsi" w:hAnsiTheme="majorHAnsi"/>
                <w:b/>
              </w:rPr>
              <w:t xml:space="preserve">Aspect 4: Empowering Learning Through Leadership: </w:t>
            </w:r>
            <w:r w:rsidRPr="00032F73">
              <w:rPr>
                <w:rFonts w:asciiTheme="majorHAnsi" w:hAnsiTheme="majorHAnsi"/>
                <w:b/>
                <w:i/>
              </w:rPr>
              <w:t>Relationships</w:t>
            </w:r>
          </w:p>
        </w:tc>
      </w:tr>
      <w:tr w:rsidR="00032F73" w:rsidRPr="00032F73" w:rsidTr="00032F73">
        <w:tc>
          <w:tcPr>
            <w:tcW w:w="1936" w:type="dxa"/>
            <w:shd w:val="clear" w:color="auto" w:fill="D9D9D9" w:themeFill="background1" w:themeFillShade="D9"/>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rPr>
              <w:t>Subcategory</w:t>
            </w:r>
          </w:p>
        </w:tc>
        <w:tc>
          <w:tcPr>
            <w:tcW w:w="2024"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Descriptor Choice</w:t>
            </w:r>
          </w:p>
        </w:tc>
        <w:tc>
          <w:tcPr>
            <w:tcW w:w="5868" w:type="dxa"/>
            <w:shd w:val="clear" w:color="auto" w:fill="D9D9D9" w:themeFill="background1" w:themeFillShade="D9"/>
          </w:tcPr>
          <w:p w:rsidR="00EA3CC9" w:rsidRPr="00032F73" w:rsidRDefault="00EA3CC9" w:rsidP="007F471E">
            <w:pPr>
              <w:rPr>
                <w:rFonts w:asciiTheme="majorHAnsi" w:hAnsiTheme="majorHAnsi" w:cs="Times New Roman"/>
              </w:rPr>
            </w:pPr>
            <w:r w:rsidRPr="00032F73">
              <w:rPr>
                <w:rFonts w:asciiTheme="majorHAnsi" w:hAnsiTheme="majorHAnsi" w:cs="Times New Roman"/>
              </w:rPr>
              <w:t>Reason for Descriptor Choice</w:t>
            </w: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Principal</w:t>
            </w:r>
          </w:p>
        </w:tc>
        <w:tc>
          <w:tcPr>
            <w:tcW w:w="2024" w:type="dxa"/>
            <w:shd w:val="clear" w:color="auto" w:fill="FFFFFF" w:themeFill="background1"/>
          </w:tcPr>
          <w:p w:rsidR="00EA3CC9" w:rsidRPr="00032F73" w:rsidRDefault="00B1275C" w:rsidP="007F471E">
            <w:pPr>
              <w:rPr>
                <w:rFonts w:asciiTheme="majorHAnsi" w:hAnsiTheme="majorHAnsi" w:cs="Times New Roman"/>
                <w:shd w:val="clear" w:color="auto" w:fill="FFFFFF"/>
              </w:rPr>
            </w:pPr>
            <w:r>
              <w:rPr>
                <w:rFonts w:asciiTheme="majorHAnsi" w:hAnsiTheme="majorHAnsi" w:cs="Times New Roman"/>
                <w:shd w:val="clear" w:color="auto" w:fill="FFFFFF"/>
              </w:rPr>
              <w:t>Supportive</w:t>
            </w:r>
          </w:p>
          <w:p w:rsidR="00EA3CC9" w:rsidRPr="00032F73" w:rsidRDefault="00EA3CC9" w:rsidP="007F471E">
            <w:pPr>
              <w:rPr>
                <w:rFonts w:asciiTheme="majorHAnsi" w:hAnsiTheme="majorHAnsi" w:cs="Times New Roman"/>
                <w:shd w:val="clear" w:color="auto" w:fill="FFFFFF"/>
              </w:rPr>
            </w:pPr>
          </w:p>
        </w:tc>
        <w:tc>
          <w:tcPr>
            <w:tcW w:w="5868" w:type="dxa"/>
            <w:vMerge w:val="restart"/>
            <w:shd w:val="clear" w:color="auto" w:fill="FFFFFF" w:themeFill="background1"/>
          </w:tcPr>
          <w:p w:rsidR="00EA3CC9" w:rsidRPr="00032F73" w:rsidRDefault="00F47972" w:rsidP="007F471E">
            <w:pPr>
              <w:rPr>
                <w:rFonts w:asciiTheme="majorHAnsi" w:hAnsiTheme="majorHAnsi" w:cs="Times New Roman"/>
                <w:shd w:val="clear" w:color="auto" w:fill="FFFFFF"/>
              </w:rPr>
            </w:pPr>
            <w:r>
              <w:rPr>
                <w:rFonts w:asciiTheme="majorHAnsi" w:hAnsiTheme="majorHAnsi" w:cs="Times New Roman"/>
                <w:shd w:val="clear" w:color="auto" w:fill="FFFFFF"/>
              </w:rPr>
              <w:t>The LMS partners with the PTA and the local library and has good relationships with those members.  There are parent volunteers who regularly help in the media center.  The principal is definitely a supporter of the library program, but the LMS could</w:t>
            </w:r>
            <w:r w:rsidR="00166C4E">
              <w:rPr>
                <w:rFonts w:asciiTheme="majorHAnsi" w:hAnsiTheme="majorHAnsi" w:cs="Times New Roman"/>
                <w:shd w:val="clear" w:color="auto" w:fill="FFFFFF"/>
              </w:rPr>
              <w:t>n’t</w:t>
            </w:r>
            <w:bookmarkStart w:id="0" w:name="_GoBack"/>
            <w:bookmarkEnd w:id="0"/>
            <w:r>
              <w:rPr>
                <w:rFonts w:asciiTheme="majorHAnsi" w:hAnsiTheme="majorHAnsi" w:cs="Times New Roman"/>
                <w:shd w:val="clear" w:color="auto" w:fill="FFFFFF"/>
              </w:rPr>
              <w:t xml:space="preserve"> say for certain that he feels the program is an integral part of the school.</w:t>
            </w:r>
          </w:p>
          <w:p w:rsidR="00EA3CC9" w:rsidRPr="00032F73" w:rsidRDefault="00EA3CC9" w:rsidP="007F471E">
            <w:pPr>
              <w:rPr>
                <w:rFonts w:asciiTheme="majorHAnsi" w:hAnsiTheme="majorHAnsi" w:cs="Times New Roman"/>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Parents</w:t>
            </w:r>
          </w:p>
        </w:tc>
        <w:tc>
          <w:tcPr>
            <w:tcW w:w="2024" w:type="dxa"/>
            <w:shd w:val="clear" w:color="auto" w:fill="FFFFFF" w:themeFill="background1"/>
          </w:tcPr>
          <w:p w:rsidR="00EA3CC9" w:rsidRDefault="00B1275C" w:rsidP="007F471E">
            <w:pPr>
              <w:rPr>
                <w:rFonts w:asciiTheme="majorHAnsi" w:hAnsiTheme="majorHAnsi" w:cs="Times New Roman"/>
                <w:shd w:val="clear" w:color="auto" w:fill="FFFFFF"/>
              </w:rPr>
            </w:pPr>
            <w:r>
              <w:rPr>
                <w:rFonts w:asciiTheme="majorHAnsi" w:hAnsiTheme="majorHAnsi" w:cs="Times New Roman"/>
                <w:shd w:val="clear" w:color="auto" w:fill="FFFFFF"/>
              </w:rPr>
              <w:t>Involved</w:t>
            </w:r>
          </w:p>
          <w:p w:rsidR="00B1275C" w:rsidRPr="00032F73" w:rsidRDefault="00B1275C"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Community Organization</w:t>
            </w:r>
          </w:p>
        </w:tc>
        <w:tc>
          <w:tcPr>
            <w:tcW w:w="2024" w:type="dxa"/>
            <w:shd w:val="clear" w:color="auto" w:fill="FFFFFF" w:themeFill="background1"/>
          </w:tcPr>
          <w:p w:rsidR="00EA3CC9" w:rsidRPr="00032F73" w:rsidRDefault="00B1275C" w:rsidP="007F471E">
            <w:pPr>
              <w:rPr>
                <w:rFonts w:asciiTheme="majorHAnsi" w:hAnsiTheme="majorHAnsi" w:cs="Times New Roman"/>
                <w:shd w:val="clear" w:color="auto" w:fill="FFFFFF"/>
              </w:rPr>
            </w:pPr>
            <w:r>
              <w:rPr>
                <w:rFonts w:asciiTheme="majorHAnsi" w:hAnsiTheme="majorHAnsi" w:cs="Times New Roman"/>
                <w:shd w:val="clear" w:color="auto" w:fill="FFFFFF"/>
              </w:rPr>
              <w:t>Involved</w:t>
            </w:r>
          </w:p>
          <w:p w:rsidR="00EA3CC9" w:rsidRPr="00032F73" w:rsidRDefault="00EA3CC9" w:rsidP="007F471E">
            <w:pPr>
              <w:rPr>
                <w:rFonts w:asciiTheme="majorHAnsi" w:hAnsiTheme="majorHAnsi" w:cs="Times New Roman"/>
                <w:shd w:val="clear" w:color="auto" w:fill="FFFFFF"/>
              </w:rPr>
            </w:pP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r w:rsidR="00032F73" w:rsidRPr="00032F73" w:rsidTr="00032F73">
        <w:tc>
          <w:tcPr>
            <w:tcW w:w="1936" w:type="dxa"/>
            <w:shd w:val="clear" w:color="auto" w:fill="FFFFFF" w:themeFill="background1"/>
          </w:tcPr>
          <w:p w:rsidR="00EA3CC9" w:rsidRPr="00032F73" w:rsidRDefault="00EA3CC9" w:rsidP="007F471E">
            <w:pPr>
              <w:rPr>
                <w:rFonts w:asciiTheme="majorHAnsi" w:hAnsiTheme="majorHAnsi" w:cs="Times New Roman"/>
                <w:shd w:val="clear" w:color="auto" w:fill="FFFFFF"/>
              </w:rPr>
            </w:pPr>
            <w:r w:rsidRPr="00032F73">
              <w:rPr>
                <w:rFonts w:asciiTheme="majorHAnsi" w:hAnsiTheme="majorHAnsi" w:cs="Times New Roman"/>
                <w:shd w:val="clear" w:color="auto" w:fill="FFFFFF"/>
              </w:rPr>
              <w:t>Libraries in the Greater Community</w:t>
            </w:r>
          </w:p>
        </w:tc>
        <w:tc>
          <w:tcPr>
            <w:tcW w:w="2024" w:type="dxa"/>
            <w:shd w:val="clear" w:color="auto" w:fill="FFFFFF" w:themeFill="background1"/>
          </w:tcPr>
          <w:p w:rsidR="00EA3CC9" w:rsidRPr="00032F73" w:rsidRDefault="00B1275C" w:rsidP="007F471E">
            <w:pPr>
              <w:rPr>
                <w:rFonts w:asciiTheme="majorHAnsi" w:hAnsiTheme="majorHAnsi" w:cs="Times New Roman"/>
                <w:shd w:val="clear" w:color="auto" w:fill="FFFFFF"/>
              </w:rPr>
            </w:pPr>
            <w:r>
              <w:rPr>
                <w:rFonts w:asciiTheme="majorHAnsi" w:hAnsiTheme="majorHAnsi" w:cs="Times New Roman"/>
                <w:shd w:val="clear" w:color="auto" w:fill="FFFFFF"/>
              </w:rPr>
              <w:t>Collaborative</w:t>
            </w:r>
          </w:p>
        </w:tc>
        <w:tc>
          <w:tcPr>
            <w:tcW w:w="5868" w:type="dxa"/>
            <w:vMerge/>
            <w:shd w:val="clear" w:color="auto" w:fill="FFFFFF" w:themeFill="background1"/>
          </w:tcPr>
          <w:p w:rsidR="00EA3CC9" w:rsidRPr="00032F73" w:rsidRDefault="00EA3CC9" w:rsidP="007F471E">
            <w:pPr>
              <w:rPr>
                <w:rFonts w:asciiTheme="majorHAnsi" w:hAnsiTheme="majorHAnsi" w:cs="Times New Roman"/>
                <w:b/>
                <w:shd w:val="clear" w:color="auto" w:fill="FFFFFF"/>
              </w:rPr>
            </w:pPr>
          </w:p>
        </w:tc>
      </w:tr>
    </w:tbl>
    <w:p w:rsidR="00EA3CC9" w:rsidRDefault="00EA3CC9" w:rsidP="00634908">
      <w:pPr>
        <w:contextualSpacing/>
        <w:rPr>
          <w:rFonts w:asciiTheme="majorHAnsi" w:hAnsiTheme="majorHAnsi"/>
          <w:sz w:val="24"/>
          <w:szCs w:val="24"/>
        </w:rPr>
      </w:pPr>
    </w:p>
    <w:p w:rsidR="008B510D" w:rsidRDefault="00712193" w:rsidP="008B510D">
      <w:pPr>
        <w:rPr>
          <w:rFonts w:asciiTheme="majorHAnsi" w:hAnsiTheme="majorHAnsi"/>
          <w:sz w:val="24"/>
          <w:szCs w:val="24"/>
        </w:rPr>
      </w:pPr>
      <w:r>
        <w:rPr>
          <w:rFonts w:asciiTheme="majorHAnsi" w:hAnsiTheme="majorHAnsi"/>
          <w:sz w:val="24"/>
          <w:szCs w:val="24"/>
        </w:rPr>
        <w:tab/>
      </w:r>
      <w:r w:rsidR="007D1ACC">
        <w:rPr>
          <w:rFonts w:asciiTheme="majorHAnsi" w:hAnsiTheme="majorHAnsi"/>
          <w:sz w:val="24"/>
          <w:szCs w:val="24"/>
        </w:rPr>
        <w:t xml:space="preserve">The strongest areas of the library program are the ones which received the highest ratings for all of the subcomponents.  </w:t>
      </w:r>
      <w:r w:rsidR="008B510D">
        <w:rPr>
          <w:rFonts w:asciiTheme="majorHAnsi" w:hAnsiTheme="majorHAnsi"/>
          <w:sz w:val="24"/>
          <w:szCs w:val="24"/>
        </w:rPr>
        <w:t>After reviewing the data</w:t>
      </w:r>
      <w:r w:rsidR="003E17F9">
        <w:rPr>
          <w:rFonts w:asciiTheme="majorHAnsi" w:hAnsiTheme="majorHAnsi"/>
          <w:sz w:val="24"/>
          <w:szCs w:val="24"/>
        </w:rPr>
        <w:t xml:space="preserve"> </w:t>
      </w:r>
      <w:r w:rsidR="008B510D">
        <w:rPr>
          <w:rFonts w:asciiTheme="majorHAnsi" w:hAnsiTheme="majorHAnsi"/>
          <w:sz w:val="24"/>
          <w:szCs w:val="24"/>
        </w:rPr>
        <w:t>gathered, the three strongest areas of the Urbana Middle School library program are:</w:t>
      </w:r>
    </w:p>
    <w:p w:rsidR="008B510D" w:rsidRDefault="008B510D" w:rsidP="008B510D">
      <w:pPr>
        <w:rPr>
          <w:rFonts w:asciiTheme="majorHAnsi" w:hAnsiTheme="majorHAnsi"/>
          <w:sz w:val="24"/>
          <w:szCs w:val="24"/>
        </w:rPr>
      </w:pPr>
      <w:r>
        <w:rPr>
          <w:rFonts w:asciiTheme="majorHAnsi" w:hAnsiTheme="majorHAnsi"/>
          <w:sz w:val="24"/>
          <w:szCs w:val="24"/>
        </w:rPr>
        <w:t>1) Teaching Multiple Literacies (Aspect 2 – Teaching for Learning)</w:t>
      </w:r>
    </w:p>
    <w:p w:rsidR="008B510D" w:rsidRDefault="008B510D" w:rsidP="008B510D">
      <w:pPr>
        <w:rPr>
          <w:rFonts w:asciiTheme="majorHAnsi" w:hAnsiTheme="majorHAnsi"/>
          <w:sz w:val="24"/>
          <w:szCs w:val="24"/>
        </w:rPr>
      </w:pPr>
      <w:r>
        <w:rPr>
          <w:rFonts w:asciiTheme="majorHAnsi" w:hAnsiTheme="majorHAnsi"/>
          <w:sz w:val="24"/>
          <w:szCs w:val="24"/>
        </w:rPr>
        <w:t>2) Professional Development (Aspect 3 – Building the Learning Environment)</w:t>
      </w:r>
    </w:p>
    <w:p w:rsidR="008B510D" w:rsidRDefault="008B510D" w:rsidP="008B510D">
      <w:pPr>
        <w:rPr>
          <w:rFonts w:asciiTheme="majorHAnsi" w:hAnsiTheme="majorHAnsi"/>
          <w:sz w:val="24"/>
          <w:szCs w:val="24"/>
        </w:rPr>
      </w:pPr>
      <w:r>
        <w:rPr>
          <w:rFonts w:asciiTheme="majorHAnsi" w:hAnsiTheme="majorHAnsi"/>
          <w:sz w:val="24"/>
          <w:szCs w:val="24"/>
        </w:rPr>
        <w:t>3) Leadership (Aspect 4 – Empowering Learning through Leadership)</w:t>
      </w:r>
    </w:p>
    <w:p w:rsidR="008B510D" w:rsidRPr="00583319" w:rsidRDefault="00634908" w:rsidP="008B510D">
      <w:pPr>
        <w:rPr>
          <w:rFonts w:asciiTheme="majorHAnsi" w:hAnsiTheme="majorHAnsi"/>
          <w:sz w:val="24"/>
          <w:szCs w:val="24"/>
        </w:rPr>
      </w:pPr>
      <w:r>
        <w:rPr>
          <w:rFonts w:asciiTheme="majorHAnsi" w:hAnsiTheme="majorHAnsi"/>
          <w:sz w:val="24"/>
          <w:szCs w:val="24"/>
        </w:rPr>
        <w:lastRenderedPageBreak/>
        <w:t>The three weakest areas which need</w:t>
      </w:r>
      <w:r w:rsidR="008B510D" w:rsidRPr="00583319">
        <w:rPr>
          <w:rFonts w:asciiTheme="majorHAnsi" w:hAnsiTheme="majorHAnsi"/>
          <w:sz w:val="24"/>
          <w:szCs w:val="24"/>
        </w:rPr>
        <w:t xml:space="preserve"> improvement are:</w:t>
      </w:r>
    </w:p>
    <w:p w:rsidR="008B510D" w:rsidRPr="00583319" w:rsidRDefault="008B510D" w:rsidP="008B510D">
      <w:pPr>
        <w:rPr>
          <w:rFonts w:asciiTheme="majorHAnsi" w:hAnsiTheme="majorHAnsi"/>
          <w:sz w:val="24"/>
          <w:szCs w:val="24"/>
        </w:rPr>
      </w:pPr>
      <w:r w:rsidRPr="00583319">
        <w:rPr>
          <w:rFonts w:asciiTheme="majorHAnsi" w:hAnsiTheme="majorHAnsi"/>
          <w:sz w:val="24"/>
          <w:szCs w:val="24"/>
        </w:rPr>
        <w:t>1) The Mission (Aspect 1: Developing Visions for Learning)</w:t>
      </w:r>
    </w:p>
    <w:p w:rsidR="008B510D" w:rsidRPr="00583319" w:rsidRDefault="008B510D" w:rsidP="008B510D">
      <w:pPr>
        <w:rPr>
          <w:rFonts w:asciiTheme="majorHAnsi" w:hAnsiTheme="majorHAnsi"/>
          <w:sz w:val="24"/>
          <w:szCs w:val="24"/>
        </w:rPr>
      </w:pPr>
      <w:r w:rsidRPr="00583319">
        <w:rPr>
          <w:rFonts w:asciiTheme="majorHAnsi" w:hAnsiTheme="majorHAnsi"/>
          <w:sz w:val="24"/>
          <w:szCs w:val="24"/>
        </w:rPr>
        <w:t>2) Outreach (Aspect 3: Building the Learning Environment)</w:t>
      </w:r>
    </w:p>
    <w:p w:rsidR="008B510D" w:rsidRPr="00583319" w:rsidRDefault="008B510D" w:rsidP="008B510D">
      <w:pPr>
        <w:rPr>
          <w:rFonts w:asciiTheme="majorHAnsi" w:hAnsiTheme="majorHAnsi"/>
          <w:sz w:val="24"/>
          <w:szCs w:val="24"/>
        </w:rPr>
      </w:pPr>
      <w:r w:rsidRPr="00583319">
        <w:rPr>
          <w:rFonts w:asciiTheme="majorHAnsi" w:hAnsiTheme="majorHAnsi"/>
          <w:sz w:val="24"/>
          <w:szCs w:val="24"/>
        </w:rPr>
        <w:t>3) Planning and Evaluating (</w:t>
      </w:r>
      <w:r w:rsidRPr="00583319">
        <w:rPr>
          <w:rFonts w:asciiTheme="majorHAnsi" w:hAnsiTheme="majorHAnsi" w:cs="Times New Roman"/>
          <w:sz w:val="24"/>
          <w:szCs w:val="24"/>
        </w:rPr>
        <w:t>Aspect 3:  Building the Learning Environment)</w:t>
      </w:r>
    </w:p>
    <w:p w:rsidR="008B510D" w:rsidRPr="00583319" w:rsidRDefault="008B510D" w:rsidP="00853F59">
      <w:pPr>
        <w:rPr>
          <w:rFonts w:asciiTheme="majorHAnsi" w:hAnsiTheme="majorHAnsi"/>
          <w:sz w:val="24"/>
          <w:szCs w:val="24"/>
        </w:rPr>
      </w:pPr>
    </w:p>
    <w:p w:rsidR="000545B6" w:rsidRPr="00583319" w:rsidRDefault="000545B6" w:rsidP="00853F59">
      <w:pPr>
        <w:rPr>
          <w:rFonts w:asciiTheme="majorHAnsi" w:hAnsiTheme="majorHAnsi"/>
          <w:b/>
          <w:sz w:val="24"/>
          <w:szCs w:val="24"/>
        </w:rPr>
      </w:pPr>
      <w:r w:rsidRPr="00583319">
        <w:rPr>
          <w:rFonts w:asciiTheme="majorHAnsi" w:hAnsiTheme="majorHAnsi"/>
          <w:b/>
          <w:sz w:val="24"/>
          <w:szCs w:val="24"/>
        </w:rPr>
        <w:t xml:space="preserve">Analysis of the Urbana Middle School </w:t>
      </w:r>
      <w:r w:rsidR="00015FBC" w:rsidRPr="00583319">
        <w:rPr>
          <w:rFonts w:asciiTheme="majorHAnsi" w:hAnsiTheme="majorHAnsi"/>
          <w:b/>
          <w:sz w:val="24"/>
          <w:szCs w:val="24"/>
        </w:rPr>
        <w:t xml:space="preserve">Library Media </w:t>
      </w:r>
      <w:r w:rsidRPr="00583319">
        <w:rPr>
          <w:rFonts w:asciiTheme="majorHAnsi" w:hAnsiTheme="majorHAnsi"/>
          <w:b/>
          <w:sz w:val="24"/>
          <w:szCs w:val="24"/>
        </w:rPr>
        <w:t>Program and Librarian</w:t>
      </w:r>
    </w:p>
    <w:p w:rsidR="007F471E" w:rsidRPr="00583319" w:rsidRDefault="007F471E" w:rsidP="007F471E">
      <w:pPr>
        <w:rPr>
          <w:rFonts w:asciiTheme="majorHAnsi" w:hAnsiTheme="majorHAnsi"/>
          <w:sz w:val="24"/>
          <w:szCs w:val="24"/>
        </w:rPr>
      </w:pPr>
      <w:r w:rsidRPr="00583319">
        <w:rPr>
          <w:rFonts w:asciiTheme="majorHAnsi" w:hAnsiTheme="majorHAnsi"/>
          <w:sz w:val="24"/>
          <w:szCs w:val="24"/>
        </w:rPr>
        <w:tab/>
        <w:t xml:space="preserve">In my conversation with the library media specialist, it was clear that she excels at her job and that she loves being a media specialist.  If </w:t>
      </w:r>
      <w:r w:rsidR="002C0728">
        <w:rPr>
          <w:rFonts w:asciiTheme="majorHAnsi" w:hAnsiTheme="majorHAnsi"/>
          <w:sz w:val="24"/>
          <w:szCs w:val="24"/>
        </w:rPr>
        <w:t>the goal of a distinguished</w:t>
      </w:r>
      <w:r w:rsidRPr="00583319">
        <w:rPr>
          <w:rFonts w:asciiTheme="majorHAnsi" w:hAnsiTheme="majorHAnsi"/>
          <w:sz w:val="24"/>
          <w:szCs w:val="24"/>
        </w:rPr>
        <w:t xml:space="preserve"> media specialist is that they “ensure that students and staff are effective users of ideas and information,” then she is definitely </w:t>
      </w:r>
      <w:r w:rsidR="002C0728">
        <w:rPr>
          <w:rFonts w:asciiTheme="majorHAnsi" w:hAnsiTheme="majorHAnsi"/>
          <w:sz w:val="24"/>
          <w:szCs w:val="24"/>
        </w:rPr>
        <w:t>a distinguished</w:t>
      </w:r>
      <w:r w:rsidRPr="00583319">
        <w:rPr>
          <w:rFonts w:asciiTheme="majorHAnsi" w:hAnsiTheme="majorHAnsi"/>
          <w:sz w:val="24"/>
          <w:szCs w:val="24"/>
        </w:rPr>
        <w:t xml:space="preserve"> media specialist.  With a master’s degree in technology instruction, she is adept at </w:t>
      </w:r>
      <w:r w:rsidR="003E17F9" w:rsidRPr="00583319">
        <w:rPr>
          <w:rFonts w:asciiTheme="majorHAnsi" w:hAnsiTheme="majorHAnsi"/>
          <w:sz w:val="24"/>
          <w:szCs w:val="24"/>
        </w:rPr>
        <w:t xml:space="preserve">supporting multiple literacies and </w:t>
      </w:r>
      <w:r w:rsidRPr="00583319">
        <w:rPr>
          <w:rFonts w:asciiTheme="majorHAnsi" w:hAnsiTheme="majorHAnsi"/>
          <w:sz w:val="24"/>
          <w:szCs w:val="24"/>
        </w:rPr>
        <w:t>integrating technology seamlessly into lessons.</w:t>
      </w:r>
      <w:r w:rsidR="007D1ACC">
        <w:rPr>
          <w:rFonts w:asciiTheme="majorHAnsi" w:hAnsiTheme="majorHAnsi"/>
          <w:sz w:val="24"/>
          <w:szCs w:val="24"/>
        </w:rPr>
        <w:t xml:space="preserve">  </w:t>
      </w:r>
      <w:r w:rsidR="00F5113D">
        <w:rPr>
          <w:rFonts w:asciiTheme="majorHAnsi" w:hAnsiTheme="majorHAnsi"/>
          <w:sz w:val="24"/>
          <w:szCs w:val="24"/>
        </w:rPr>
        <w:t>The library program received a</w:t>
      </w:r>
      <w:r w:rsidR="007D1ACC">
        <w:rPr>
          <w:rFonts w:asciiTheme="majorHAnsi" w:hAnsiTheme="majorHAnsi"/>
          <w:sz w:val="24"/>
          <w:szCs w:val="24"/>
        </w:rPr>
        <w:t xml:space="preserve"> “Comprehensive” </w:t>
      </w:r>
      <w:r w:rsidR="00F5113D">
        <w:rPr>
          <w:rFonts w:asciiTheme="majorHAnsi" w:hAnsiTheme="majorHAnsi"/>
          <w:sz w:val="24"/>
          <w:szCs w:val="24"/>
        </w:rPr>
        <w:t>rating f</w:t>
      </w:r>
      <w:r w:rsidR="007D1ACC">
        <w:rPr>
          <w:rFonts w:asciiTheme="majorHAnsi" w:hAnsiTheme="majorHAnsi"/>
          <w:sz w:val="24"/>
          <w:szCs w:val="24"/>
        </w:rPr>
        <w:t>or the Multiple Literacies component of Teaching for learning.</w:t>
      </w:r>
      <w:r w:rsidRPr="00583319">
        <w:rPr>
          <w:rFonts w:asciiTheme="majorHAnsi" w:hAnsiTheme="majorHAnsi"/>
          <w:sz w:val="24"/>
          <w:szCs w:val="24"/>
        </w:rPr>
        <w:t xml:space="preserve">   </w:t>
      </w:r>
      <w:r w:rsidR="00F5113D">
        <w:rPr>
          <w:rFonts w:asciiTheme="majorHAnsi" w:hAnsiTheme="majorHAnsi"/>
          <w:sz w:val="24"/>
          <w:szCs w:val="24"/>
        </w:rPr>
        <w:t xml:space="preserve">The media specialist </w:t>
      </w:r>
      <w:r w:rsidR="00174AB0">
        <w:rPr>
          <w:rFonts w:asciiTheme="majorHAnsi" w:hAnsiTheme="majorHAnsi"/>
          <w:sz w:val="24"/>
          <w:szCs w:val="24"/>
        </w:rPr>
        <w:t>makes sure teachers are up- to-</w:t>
      </w:r>
      <w:r w:rsidRPr="00583319">
        <w:rPr>
          <w:rFonts w:asciiTheme="majorHAnsi" w:hAnsiTheme="majorHAnsi"/>
          <w:sz w:val="24"/>
          <w:szCs w:val="24"/>
        </w:rPr>
        <w:t xml:space="preserve">date on the latest apps and tools, and she provides formal and ad-hoc training as needed.   </w:t>
      </w:r>
      <w:r w:rsidR="001D5303" w:rsidRPr="00583319">
        <w:rPr>
          <w:rFonts w:asciiTheme="majorHAnsi" w:hAnsiTheme="majorHAnsi"/>
          <w:sz w:val="24"/>
          <w:szCs w:val="24"/>
        </w:rPr>
        <w:t>She had just recently painted and set up a green screen area for the morning announcements, and she was very excited to share it with me and demonstrate how it worked.</w:t>
      </w:r>
    </w:p>
    <w:p w:rsidR="004D295C" w:rsidRPr="00583319" w:rsidRDefault="004D295C" w:rsidP="007F471E">
      <w:pPr>
        <w:rPr>
          <w:rFonts w:asciiTheme="majorHAnsi" w:hAnsiTheme="majorHAnsi"/>
          <w:sz w:val="24"/>
          <w:szCs w:val="24"/>
        </w:rPr>
      </w:pPr>
      <w:r w:rsidRPr="00583319">
        <w:rPr>
          <w:rFonts w:asciiTheme="majorHAnsi" w:hAnsiTheme="majorHAnsi"/>
          <w:sz w:val="24"/>
          <w:szCs w:val="24"/>
        </w:rPr>
        <w:tab/>
      </w:r>
      <w:r w:rsidR="007F471E" w:rsidRPr="00583319">
        <w:rPr>
          <w:rFonts w:asciiTheme="majorHAnsi" w:hAnsiTheme="majorHAnsi"/>
          <w:sz w:val="24"/>
          <w:szCs w:val="24"/>
        </w:rPr>
        <w:t>However, at times it sounded like the media specialist places her role as an instructional technology specialist before her role as a media specialist.  She is frequently in cl</w:t>
      </w:r>
      <w:r w:rsidR="00174AB0">
        <w:rPr>
          <w:rFonts w:asciiTheme="majorHAnsi" w:hAnsiTheme="majorHAnsi"/>
          <w:sz w:val="24"/>
          <w:szCs w:val="24"/>
        </w:rPr>
        <w:t>assrooms assisting with lessons</w:t>
      </w:r>
      <w:r w:rsidR="007F471E" w:rsidRPr="00583319">
        <w:rPr>
          <w:rFonts w:asciiTheme="majorHAnsi" w:hAnsiTheme="majorHAnsi"/>
          <w:sz w:val="24"/>
          <w:szCs w:val="24"/>
        </w:rPr>
        <w:t xml:space="preserve"> which she views as collaboration, but she is mostly supporting the technology piece of a lesson or project.</w:t>
      </w:r>
      <w:r w:rsidR="00174AB0">
        <w:rPr>
          <w:rFonts w:asciiTheme="majorHAnsi" w:hAnsiTheme="majorHAnsi"/>
          <w:sz w:val="24"/>
          <w:szCs w:val="24"/>
        </w:rPr>
        <w:t xml:space="preserve">  When </w:t>
      </w:r>
      <w:r w:rsidR="001D5303" w:rsidRPr="00583319">
        <w:rPr>
          <w:rFonts w:asciiTheme="majorHAnsi" w:hAnsiTheme="majorHAnsi"/>
          <w:sz w:val="24"/>
          <w:szCs w:val="24"/>
        </w:rPr>
        <w:t xml:space="preserve">asked how she collaborates with the other teachers, she said that it depends on the teacher.  If they are doing a research project, some teachers will ask her to do a media lesson on the research databases or how to do a bibliography.  </w:t>
      </w:r>
      <w:r w:rsidR="007F471E" w:rsidRPr="00583319">
        <w:rPr>
          <w:rFonts w:asciiTheme="majorHAnsi" w:hAnsiTheme="majorHAnsi"/>
          <w:sz w:val="24"/>
          <w:szCs w:val="24"/>
        </w:rPr>
        <w:t xml:space="preserve">  </w:t>
      </w:r>
      <w:r w:rsidR="001D5303" w:rsidRPr="00583319">
        <w:rPr>
          <w:rFonts w:asciiTheme="majorHAnsi" w:hAnsiTheme="majorHAnsi"/>
          <w:sz w:val="24"/>
          <w:szCs w:val="24"/>
        </w:rPr>
        <w:t xml:space="preserve">She supports the classroom teachers and their curriculum, but there is no true </w:t>
      </w:r>
      <w:r w:rsidR="007F471E" w:rsidRPr="00583319">
        <w:rPr>
          <w:rFonts w:asciiTheme="majorHAnsi" w:hAnsiTheme="majorHAnsi"/>
          <w:sz w:val="24"/>
          <w:szCs w:val="24"/>
        </w:rPr>
        <w:t xml:space="preserve">collaboration or co-teaching that occurs. </w:t>
      </w:r>
      <w:r w:rsidRPr="00583319">
        <w:rPr>
          <w:rFonts w:asciiTheme="majorHAnsi" w:hAnsiTheme="majorHAnsi"/>
          <w:sz w:val="24"/>
          <w:szCs w:val="24"/>
        </w:rPr>
        <w:t xml:space="preserve"> </w:t>
      </w:r>
    </w:p>
    <w:p w:rsidR="001D5303" w:rsidRDefault="00174AB0" w:rsidP="007F471E">
      <w:pPr>
        <w:rPr>
          <w:rFonts w:asciiTheme="majorHAnsi" w:hAnsiTheme="majorHAnsi"/>
          <w:sz w:val="24"/>
          <w:szCs w:val="24"/>
        </w:rPr>
      </w:pPr>
      <w:r>
        <w:rPr>
          <w:rFonts w:asciiTheme="majorHAnsi" w:hAnsiTheme="majorHAnsi"/>
          <w:sz w:val="24"/>
          <w:szCs w:val="24"/>
        </w:rPr>
        <w:tab/>
        <w:t xml:space="preserve">When I asked about </w:t>
      </w:r>
      <w:r w:rsidR="001D5303" w:rsidRPr="00583319">
        <w:rPr>
          <w:rFonts w:asciiTheme="majorHAnsi" w:hAnsiTheme="majorHAnsi"/>
          <w:sz w:val="24"/>
          <w:szCs w:val="24"/>
        </w:rPr>
        <w:t>administrative areas of the library program</w:t>
      </w:r>
      <w:r w:rsidR="00255D8E">
        <w:rPr>
          <w:rFonts w:asciiTheme="majorHAnsi" w:hAnsiTheme="majorHAnsi"/>
          <w:sz w:val="24"/>
          <w:szCs w:val="24"/>
        </w:rPr>
        <w:t xml:space="preserve"> such as</w:t>
      </w:r>
      <w:r w:rsidR="001D5303" w:rsidRPr="00583319">
        <w:rPr>
          <w:rFonts w:asciiTheme="majorHAnsi" w:hAnsiTheme="majorHAnsi"/>
          <w:sz w:val="24"/>
          <w:szCs w:val="24"/>
        </w:rPr>
        <w:t xml:space="preserve"> the mission statement</w:t>
      </w:r>
      <w:r w:rsidR="003E17F9" w:rsidRPr="00583319">
        <w:rPr>
          <w:rFonts w:asciiTheme="majorHAnsi" w:hAnsiTheme="majorHAnsi"/>
          <w:sz w:val="24"/>
          <w:szCs w:val="24"/>
        </w:rPr>
        <w:t xml:space="preserve"> and collection development, she acknowledged that she needed to involve students and other stakeholders</w:t>
      </w:r>
      <w:r w:rsidR="00255D8E">
        <w:rPr>
          <w:rFonts w:asciiTheme="majorHAnsi" w:hAnsiTheme="majorHAnsi"/>
          <w:sz w:val="24"/>
          <w:szCs w:val="24"/>
        </w:rPr>
        <w:t xml:space="preserve">, but she had not as of yet.  She clearly has a good informal relationship with students, teachers, and community members, but she needs to go through the formal process of involving them in her planning processes.  </w:t>
      </w:r>
      <w:r w:rsidR="007D1ACC">
        <w:rPr>
          <w:rFonts w:asciiTheme="majorHAnsi" w:hAnsiTheme="majorHAnsi"/>
          <w:sz w:val="24"/>
          <w:szCs w:val="24"/>
        </w:rPr>
        <w:t>In each of the four key aspects of the Library Program Assessment Rubric, the program received ratings of “In Progress” or “Basic” for areas of stakeholder involvement.</w:t>
      </w:r>
      <w:r w:rsidR="00FE0A30">
        <w:rPr>
          <w:rFonts w:asciiTheme="majorHAnsi" w:hAnsiTheme="majorHAnsi"/>
          <w:sz w:val="24"/>
          <w:szCs w:val="24"/>
        </w:rPr>
        <w:t xml:space="preserve">  Those areas are the weakest areas of the library program – the Mission Statement, Planning and Evaluating, and Outreach.</w:t>
      </w:r>
    </w:p>
    <w:p w:rsidR="002C0728" w:rsidRPr="00583319" w:rsidRDefault="002C0728" w:rsidP="007F471E">
      <w:pPr>
        <w:rPr>
          <w:rFonts w:asciiTheme="majorHAnsi" w:hAnsiTheme="majorHAnsi"/>
          <w:sz w:val="24"/>
          <w:szCs w:val="24"/>
        </w:rPr>
      </w:pPr>
      <w:r>
        <w:rPr>
          <w:rFonts w:asciiTheme="majorHAnsi" w:hAnsiTheme="majorHAnsi"/>
          <w:sz w:val="24"/>
          <w:szCs w:val="24"/>
        </w:rPr>
        <w:lastRenderedPageBreak/>
        <w:tab/>
        <w:t>Because the FCPS evaluation tool for media specialists is identical to the L4L School Librarian Evaluation Rubric, the media specialist was familiar with the four domains and the subcomponents beneath them.  The L4L Evaluation Rubric does not place as much emphasis on collaboration or involving the larger school community in planning.  As a result, the library media specialist received “Distinguished” ratings in every area except those involving collaboration.</w:t>
      </w:r>
    </w:p>
    <w:p w:rsidR="000545B6" w:rsidRDefault="000545B6" w:rsidP="00853F59">
      <w:pPr>
        <w:rPr>
          <w:rFonts w:asciiTheme="majorHAnsi" w:hAnsiTheme="majorHAnsi"/>
          <w:b/>
          <w:sz w:val="24"/>
          <w:szCs w:val="24"/>
        </w:rPr>
      </w:pPr>
      <w:r w:rsidRPr="00015FBC">
        <w:rPr>
          <w:rFonts w:asciiTheme="majorHAnsi" w:hAnsiTheme="majorHAnsi"/>
          <w:b/>
          <w:sz w:val="24"/>
          <w:szCs w:val="24"/>
        </w:rPr>
        <w:t>Action Plan: Goals and Objectives</w:t>
      </w:r>
    </w:p>
    <w:p w:rsidR="00513AD9" w:rsidRDefault="00712193" w:rsidP="00513AD9">
      <w:pPr>
        <w:rPr>
          <w:rFonts w:asciiTheme="majorHAnsi" w:hAnsiTheme="majorHAnsi"/>
          <w:sz w:val="24"/>
          <w:szCs w:val="24"/>
        </w:rPr>
      </w:pPr>
      <w:r>
        <w:rPr>
          <w:rFonts w:asciiTheme="majorHAnsi" w:hAnsiTheme="majorHAnsi"/>
          <w:sz w:val="24"/>
          <w:szCs w:val="24"/>
        </w:rPr>
        <w:tab/>
      </w:r>
      <w:r w:rsidR="00513AD9">
        <w:rPr>
          <w:rFonts w:asciiTheme="majorHAnsi" w:hAnsiTheme="majorHAnsi"/>
          <w:sz w:val="24"/>
          <w:szCs w:val="24"/>
        </w:rPr>
        <w:t xml:space="preserve">The areas of the library program needing improvement are the Mission, </w:t>
      </w:r>
      <w:r w:rsidR="00AE734B">
        <w:rPr>
          <w:rFonts w:asciiTheme="majorHAnsi" w:hAnsiTheme="majorHAnsi"/>
          <w:sz w:val="24"/>
          <w:szCs w:val="24"/>
        </w:rPr>
        <w:t xml:space="preserve">Planning and Evaluating, and </w:t>
      </w:r>
      <w:r w:rsidR="00513AD9">
        <w:rPr>
          <w:rFonts w:asciiTheme="majorHAnsi" w:hAnsiTheme="majorHAnsi"/>
          <w:sz w:val="24"/>
          <w:szCs w:val="24"/>
        </w:rPr>
        <w:t>Outrea</w:t>
      </w:r>
      <w:r w:rsidR="00AE734B">
        <w:rPr>
          <w:rFonts w:asciiTheme="majorHAnsi" w:hAnsiTheme="majorHAnsi"/>
          <w:sz w:val="24"/>
          <w:szCs w:val="24"/>
        </w:rPr>
        <w:t>ch.</w:t>
      </w:r>
      <w:r w:rsidR="00513AD9">
        <w:rPr>
          <w:rFonts w:asciiTheme="majorHAnsi" w:hAnsiTheme="majorHAnsi"/>
          <w:sz w:val="24"/>
          <w:szCs w:val="24"/>
        </w:rPr>
        <w:t xml:space="preserve">  Therefore, I propose the following goals:</w:t>
      </w:r>
    </w:p>
    <w:p w:rsidR="00513AD9" w:rsidRPr="001A2203" w:rsidRDefault="00AE734B" w:rsidP="00513AD9">
      <w:pPr>
        <w:rPr>
          <w:rFonts w:asciiTheme="majorHAnsi" w:hAnsiTheme="majorHAnsi"/>
          <w:sz w:val="24"/>
          <w:szCs w:val="24"/>
        </w:rPr>
      </w:pPr>
      <w:r w:rsidRPr="001A2203">
        <w:rPr>
          <w:rFonts w:asciiTheme="majorHAnsi" w:hAnsiTheme="majorHAnsi"/>
          <w:sz w:val="24"/>
          <w:szCs w:val="24"/>
        </w:rPr>
        <w:t>Goal 1:</w:t>
      </w:r>
      <w:r w:rsidR="00513AD9" w:rsidRPr="001A2203">
        <w:rPr>
          <w:rFonts w:asciiTheme="majorHAnsi" w:hAnsiTheme="majorHAnsi"/>
          <w:sz w:val="24"/>
          <w:szCs w:val="24"/>
        </w:rPr>
        <w:t xml:space="preserve"> </w:t>
      </w:r>
      <w:r w:rsidRPr="001A2203">
        <w:rPr>
          <w:rFonts w:asciiTheme="majorHAnsi" w:hAnsiTheme="majorHAnsi"/>
          <w:sz w:val="24"/>
          <w:szCs w:val="24"/>
        </w:rPr>
        <w:t>The library mission statement is aligned with the school and district missions.</w:t>
      </w:r>
    </w:p>
    <w:p w:rsidR="00513AD9" w:rsidRPr="001A2203" w:rsidRDefault="00513AD9" w:rsidP="00513AD9">
      <w:pPr>
        <w:pStyle w:val="ListParagraph"/>
        <w:numPr>
          <w:ilvl w:val="0"/>
          <w:numId w:val="46"/>
        </w:numPr>
        <w:rPr>
          <w:rFonts w:asciiTheme="majorHAnsi" w:hAnsiTheme="majorHAnsi"/>
          <w:sz w:val="24"/>
          <w:szCs w:val="24"/>
        </w:rPr>
      </w:pPr>
      <w:r w:rsidRPr="001A2203">
        <w:rPr>
          <w:rFonts w:asciiTheme="majorHAnsi" w:hAnsiTheme="majorHAnsi"/>
          <w:sz w:val="24"/>
          <w:szCs w:val="24"/>
        </w:rPr>
        <w:t xml:space="preserve"> </w:t>
      </w:r>
      <w:r w:rsidR="00AE734B" w:rsidRPr="001A2203">
        <w:rPr>
          <w:rFonts w:asciiTheme="majorHAnsi" w:hAnsiTheme="majorHAnsi"/>
          <w:sz w:val="24"/>
          <w:szCs w:val="24"/>
        </w:rPr>
        <w:t>The library media specialist will solicit input from all necessary stakeholders regarding the mission.</w:t>
      </w:r>
    </w:p>
    <w:p w:rsidR="00513AD9" w:rsidRPr="001A2203" w:rsidRDefault="00513AD9" w:rsidP="00513AD9">
      <w:pPr>
        <w:pStyle w:val="ListParagraph"/>
        <w:numPr>
          <w:ilvl w:val="0"/>
          <w:numId w:val="46"/>
        </w:numPr>
        <w:rPr>
          <w:rFonts w:asciiTheme="majorHAnsi" w:hAnsiTheme="majorHAnsi"/>
          <w:sz w:val="24"/>
          <w:szCs w:val="24"/>
        </w:rPr>
      </w:pPr>
      <w:r w:rsidRPr="001A2203">
        <w:rPr>
          <w:rFonts w:asciiTheme="majorHAnsi" w:hAnsiTheme="majorHAnsi"/>
          <w:sz w:val="24"/>
          <w:szCs w:val="24"/>
        </w:rPr>
        <w:t xml:space="preserve"> </w:t>
      </w:r>
      <w:r w:rsidR="00AE734B" w:rsidRPr="001A2203">
        <w:rPr>
          <w:rFonts w:asciiTheme="majorHAnsi" w:hAnsiTheme="majorHAnsi"/>
          <w:sz w:val="24"/>
          <w:szCs w:val="24"/>
        </w:rPr>
        <w:t>The library media specialist will craft a mission statement endorsed by the administration which focuses on the library being an integral part of the school</w:t>
      </w:r>
    </w:p>
    <w:p w:rsidR="00513AD9" w:rsidRPr="001A2203" w:rsidRDefault="00376858" w:rsidP="00513AD9">
      <w:pPr>
        <w:pStyle w:val="ListParagraph"/>
        <w:numPr>
          <w:ilvl w:val="0"/>
          <w:numId w:val="46"/>
        </w:numPr>
        <w:rPr>
          <w:rFonts w:asciiTheme="majorHAnsi" w:hAnsiTheme="majorHAnsi"/>
          <w:sz w:val="24"/>
          <w:szCs w:val="24"/>
        </w:rPr>
      </w:pPr>
      <w:r w:rsidRPr="001A2203">
        <w:rPr>
          <w:rFonts w:asciiTheme="majorHAnsi" w:hAnsiTheme="majorHAnsi"/>
          <w:sz w:val="24"/>
          <w:szCs w:val="24"/>
        </w:rPr>
        <w:t>The library</w:t>
      </w:r>
      <w:r w:rsidR="00AE734B" w:rsidRPr="001A2203">
        <w:rPr>
          <w:rFonts w:asciiTheme="majorHAnsi" w:hAnsiTheme="majorHAnsi"/>
          <w:sz w:val="24"/>
          <w:szCs w:val="24"/>
        </w:rPr>
        <w:t xml:space="preserve"> media specialist will share the mission statement publicly – through signage, school publications, and online.</w:t>
      </w:r>
    </w:p>
    <w:p w:rsidR="00AE734B" w:rsidRPr="001A2203" w:rsidRDefault="00376858" w:rsidP="00513AD9">
      <w:pPr>
        <w:rPr>
          <w:rFonts w:asciiTheme="majorHAnsi" w:hAnsiTheme="majorHAnsi" w:cs="Times New Roman"/>
          <w:sz w:val="24"/>
          <w:szCs w:val="24"/>
        </w:rPr>
      </w:pPr>
      <w:r w:rsidRPr="001A2203">
        <w:rPr>
          <w:rFonts w:asciiTheme="majorHAnsi" w:hAnsiTheme="majorHAnsi"/>
          <w:sz w:val="24"/>
          <w:szCs w:val="24"/>
        </w:rPr>
        <w:t>Goal 2:</w:t>
      </w:r>
      <w:r w:rsidR="00513AD9" w:rsidRPr="001A2203">
        <w:rPr>
          <w:rFonts w:asciiTheme="majorHAnsi" w:hAnsiTheme="majorHAnsi"/>
          <w:sz w:val="24"/>
          <w:szCs w:val="24"/>
        </w:rPr>
        <w:t xml:space="preserve"> </w:t>
      </w:r>
      <w:r w:rsidR="00102D5D" w:rsidRPr="001A2203">
        <w:rPr>
          <w:rFonts w:asciiTheme="majorHAnsi" w:hAnsiTheme="majorHAnsi"/>
          <w:sz w:val="24"/>
          <w:szCs w:val="24"/>
        </w:rPr>
        <w:t>The library program’s long range plan is tied to the school’s overall mission, with input from school community groups.</w:t>
      </w:r>
    </w:p>
    <w:p w:rsidR="00513AD9" w:rsidRPr="001A2203" w:rsidRDefault="00376858" w:rsidP="00513AD9">
      <w:pPr>
        <w:pStyle w:val="ListParagraph"/>
        <w:numPr>
          <w:ilvl w:val="0"/>
          <w:numId w:val="46"/>
        </w:numPr>
        <w:rPr>
          <w:rFonts w:asciiTheme="majorHAnsi" w:hAnsiTheme="majorHAnsi"/>
          <w:sz w:val="24"/>
          <w:szCs w:val="24"/>
        </w:rPr>
      </w:pPr>
      <w:r w:rsidRPr="001A2203">
        <w:rPr>
          <w:rFonts w:asciiTheme="majorHAnsi" w:hAnsiTheme="majorHAnsi"/>
          <w:sz w:val="24"/>
          <w:szCs w:val="24"/>
        </w:rPr>
        <w:t xml:space="preserve">The library media specialist will </w:t>
      </w:r>
      <w:r w:rsidR="00FE0A30" w:rsidRPr="001A2203">
        <w:rPr>
          <w:rFonts w:asciiTheme="majorHAnsi" w:hAnsiTheme="majorHAnsi"/>
          <w:sz w:val="24"/>
          <w:szCs w:val="24"/>
        </w:rPr>
        <w:t>gather necessary data about the library program including circulation numbers, reading levels, demographics, and any other relevant information to be used for long range planning.</w:t>
      </w:r>
    </w:p>
    <w:p w:rsidR="00513AD9" w:rsidRPr="001A2203" w:rsidRDefault="00513AD9" w:rsidP="00513AD9">
      <w:pPr>
        <w:pStyle w:val="ListParagraph"/>
        <w:numPr>
          <w:ilvl w:val="0"/>
          <w:numId w:val="46"/>
        </w:numPr>
        <w:rPr>
          <w:rFonts w:asciiTheme="majorHAnsi" w:hAnsiTheme="majorHAnsi"/>
          <w:sz w:val="24"/>
          <w:szCs w:val="24"/>
        </w:rPr>
      </w:pPr>
      <w:r w:rsidRPr="001A2203">
        <w:rPr>
          <w:rFonts w:asciiTheme="majorHAnsi" w:hAnsiTheme="majorHAnsi"/>
          <w:sz w:val="24"/>
          <w:szCs w:val="24"/>
        </w:rPr>
        <w:t xml:space="preserve"> </w:t>
      </w:r>
      <w:r w:rsidR="00FE0A30" w:rsidRPr="001A2203">
        <w:rPr>
          <w:rFonts w:asciiTheme="majorHAnsi" w:hAnsiTheme="majorHAnsi"/>
          <w:sz w:val="24"/>
          <w:szCs w:val="24"/>
        </w:rPr>
        <w:t>The library media specialist will invite all school community stakeholders to participate in the long range planning process.</w:t>
      </w:r>
    </w:p>
    <w:p w:rsidR="00513AD9" w:rsidRPr="001A2203" w:rsidRDefault="00FE0A30" w:rsidP="00513AD9">
      <w:pPr>
        <w:pStyle w:val="ListParagraph"/>
        <w:numPr>
          <w:ilvl w:val="0"/>
          <w:numId w:val="46"/>
        </w:numPr>
        <w:rPr>
          <w:rFonts w:asciiTheme="majorHAnsi" w:hAnsiTheme="majorHAnsi"/>
          <w:sz w:val="24"/>
          <w:szCs w:val="24"/>
        </w:rPr>
      </w:pPr>
      <w:r w:rsidRPr="001A2203">
        <w:rPr>
          <w:rFonts w:asciiTheme="majorHAnsi" w:hAnsiTheme="majorHAnsi"/>
          <w:sz w:val="24"/>
          <w:szCs w:val="24"/>
        </w:rPr>
        <w:t>Once the long range plan is developed, the library media specialist will periodically share reports of data results from the long range plan.</w:t>
      </w:r>
    </w:p>
    <w:p w:rsidR="00AE734B" w:rsidRPr="001A2203" w:rsidRDefault="00376858" w:rsidP="00AE734B">
      <w:pPr>
        <w:rPr>
          <w:rFonts w:asciiTheme="majorHAnsi" w:hAnsiTheme="majorHAnsi"/>
          <w:sz w:val="24"/>
          <w:szCs w:val="24"/>
        </w:rPr>
      </w:pPr>
      <w:r w:rsidRPr="001A2203">
        <w:rPr>
          <w:rFonts w:asciiTheme="majorHAnsi" w:hAnsiTheme="majorHAnsi"/>
          <w:sz w:val="24"/>
          <w:szCs w:val="24"/>
        </w:rPr>
        <w:t xml:space="preserve">Goal </w:t>
      </w:r>
      <w:r w:rsidR="00513AD9" w:rsidRPr="001A2203">
        <w:rPr>
          <w:rFonts w:asciiTheme="majorHAnsi" w:hAnsiTheme="majorHAnsi"/>
          <w:sz w:val="24"/>
          <w:szCs w:val="24"/>
        </w:rPr>
        <w:t>3</w:t>
      </w:r>
      <w:r w:rsidRPr="001A2203">
        <w:rPr>
          <w:rFonts w:asciiTheme="majorHAnsi" w:hAnsiTheme="majorHAnsi"/>
          <w:sz w:val="24"/>
          <w:szCs w:val="24"/>
        </w:rPr>
        <w:t>:</w:t>
      </w:r>
      <w:r w:rsidR="00513AD9" w:rsidRPr="001A2203">
        <w:rPr>
          <w:rFonts w:asciiTheme="majorHAnsi" w:hAnsiTheme="majorHAnsi"/>
          <w:sz w:val="24"/>
          <w:szCs w:val="24"/>
        </w:rPr>
        <w:t xml:space="preserve"> </w:t>
      </w:r>
      <w:r w:rsidRPr="001A2203">
        <w:rPr>
          <w:rFonts w:asciiTheme="majorHAnsi" w:hAnsiTheme="majorHAnsi"/>
          <w:sz w:val="24"/>
          <w:szCs w:val="24"/>
        </w:rPr>
        <w:t>The library media program is supported by stakeholders, whose input is used to continuously improve the library program.</w:t>
      </w:r>
    </w:p>
    <w:p w:rsidR="00513AD9" w:rsidRPr="001A2203" w:rsidRDefault="00513AD9" w:rsidP="00513AD9">
      <w:pPr>
        <w:pStyle w:val="ListParagraph"/>
        <w:numPr>
          <w:ilvl w:val="0"/>
          <w:numId w:val="46"/>
        </w:numPr>
        <w:rPr>
          <w:rFonts w:asciiTheme="majorHAnsi" w:hAnsiTheme="majorHAnsi"/>
          <w:sz w:val="24"/>
          <w:szCs w:val="24"/>
        </w:rPr>
      </w:pPr>
      <w:r w:rsidRPr="001A2203">
        <w:rPr>
          <w:rFonts w:asciiTheme="majorHAnsi" w:hAnsiTheme="majorHAnsi"/>
          <w:b/>
          <w:sz w:val="24"/>
          <w:szCs w:val="24"/>
        </w:rPr>
        <w:t xml:space="preserve"> </w:t>
      </w:r>
      <w:r w:rsidR="007E094A" w:rsidRPr="001A2203">
        <w:rPr>
          <w:rFonts w:asciiTheme="majorHAnsi" w:hAnsiTheme="majorHAnsi"/>
          <w:sz w:val="24"/>
          <w:szCs w:val="24"/>
        </w:rPr>
        <w:t>The library media specialist will create a library advisory group and invite students, teachers, parents, and other stakeholders to participate.</w:t>
      </w:r>
    </w:p>
    <w:p w:rsidR="00513AD9" w:rsidRPr="001A2203" w:rsidRDefault="00513AD9" w:rsidP="00513AD9">
      <w:pPr>
        <w:pStyle w:val="ListParagraph"/>
        <w:numPr>
          <w:ilvl w:val="0"/>
          <w:numId w:val="46"/>
        </w:numPr>
        <w:rPr>
          <w:rFonts w:asciiTheme="majorHAnsi" w:hAnsiTheme="majorHAnsi"/>
          <w:sz w:val="24"/>
          <w:szCs w:val="24"/>
        </w:rPr>
      </w:pPr>
      <w:r w:rsidRPr="001A2203">
        <w:rPr>
          <w:rFonts w:asciiTheme="majorHAnsi" w:hAnsiTheme="majorHAnsi"/>
          <w:sz w:val="24"/>
          <w:szCs w:val="24"/>
        </w:rPr>
        <w:t xml:space="preserve"> </w:t>
      </w:r>
      <w:r w:rsidR="007E094A" w:rsidRPr="001A2203">
        <w:rPr>
          <w:rFonts w:asciiTheme="majorHAnsi" w:hAnsiTheme="majorHAnsi"/>
          <w:sz w:val="24"/>
          <w:szCs w:val="24"/>
        </w:rPr>
        <w:t>The library advisory group will meet quarterly to review and evaluate the mission and goals of the library program, and to discuss any areas for improvement.</w:t>
      </w:r>
    </w:p>
    <w:p w:rsidR="00513AD9" w:rsidRPr="001A2203" w:rsidRDefault="007E094A" w:rsidP="00513AD9">
      <w:pPr>
        <w:pStyle w:val="ListParagraph"/>
        <w:numPr>
          <w:ilvl w:val="0"/>
          <w:numId w:val="46"/>
        </w:numPr>
        <w:rPr>
          <w:rFonts w:asciiTheme="majorHAnsi" w:hAnsiTheme="majorHAnsi"/>
          <w:sz w:val="24"/>
          <w:szCs w:val="24"/>
        </w:rPr>
      </w:pPr>
      <w:r w:rsidRPr="001A2203">
        <w:rPr>
          <w:rFonts w:asciiTheme="majorHAnsi" w:hAnsiTheme="majorHAnsi"/>
          <w:sz w:val="24"/>
          <w:szCs w:val="24"/>
        </w:rPr>
        <w:t>The library media specialist will share the results from the quarterly meeti</w:t>
      </w:r>
      <w:r w:rsidR="00BB3535">
        <w:rPr>
          <w:rFonts w:asciiTheme="majorHAnsi" w:hAnsiTheme="majorHAnsi"/>
          <w:sz w:val="24"/>
          <w:szCs w:val="24"/>
        </w:rPr>
        <w:t xml:space="preserve">ngs with the administration, </w:t>
      </w:r>
      <w:r w:rsidRPr="001A2203">
        <w:rPr>
          <w:rFonts w:asciiTheme="majorHAnsi" w:hAnsiTheme="majorHAnsi"/>
          <w:sz w:val="24"/>
          <w:szCs w:val="24"/>
        </w:rPr>
        <w:t xml:space="preserve">in school publications, </w:t>
      </w:r>
      <w:r w:rsidR="00BB3535">
        <w:rPr>
          <w:rFonts w:asciiTheme="majorHAnsi" w:hAnsiTheme="majorHAnsi"/>
          <w:sz w:val="24"/>
          <w:szCs w:val="24"/>
        </w:rPr>
        <w:t>and</w:t>
      </w:r>
      <w:r w:rsidRPr="001A2203">
        <w:rPr>
          <w:rFonts w:asciiTheme="majorHAnsi" w:hAnsiTheme="majorHAnsi"/>
          <w:sz w:val="24"/>
          <w:szCs w:val="24"/>
        </w:rPr>
        <w:t xml:space="preserve"> on the school website.</w:t>
      </w:r>
    </w:p>
    <w:p w:rsidR="00DE6F1E" w:rsidRPr="001A2203" w:rsidRDefault="00DE6F1E" w:rsidP="00853F59">
      <w:pPr>
        <w:rPr>
          <w:rFonts w:asciiTheme="majorHAnsi" w:hAnsiTheme="majorHAnsi"/>
          <w:b/>
          <w:sz w:val="24"/>
          <w:szCs w:val="24"/>
        </w:rPr>
      </w:pPr>
    </w:p>
    <w:p w:rsidR="000545B6" w:rsidRPr="00371B4E" w:rsidRDefault="000545B6" w:rsidP="00853F59">
      <w:pPr>
        <w:rPr>
          <w:rFonts w:asciiTheme="majorHAnsi" w:hAnsiTheme="majorHAnsi"/>
          <w:b/>
          <w:sz w:val="24"/>
          <w:szCs w:val="24"/>
        </w:rPr>
      </w:pPr>
      <w:r w:rsidRPr="00371B4E">
        <w:rPr>
          <w:rFonts w:asciiTheme="majorHAnsi" w:hAnsiTheme="majorHAnsi"/>
          <w:b/>
          <w:sz w:val="24"/>
          <w:szCs w:val="24"/>
        </w:rPr>
        <w:lastRenderedPageBreak/>
        <w:t>Review of my Professional Development Plan</w:t>
      </w:r>
    </w:p>
    <w:p w:rsidR="00940461" w:rsidRPr="00371B4E" w:rsidRDefault="00940461" w:rsidP="00853F59">
      <w:pPr>
        <w:rPr>
          <w:rFonts w:asciiTheme="majorHAnsi" w:hAnsiTheme="majorHAnsi"/>
          <w:sz w:val="24"/>
          <w:szCs w:val="24"/>
        </w:rPr>
      </w:pPr>
      <w:r w:rsidRPr="00371B4E">
        <w:rPr>
          <w:rFonts w:asciiTheme="majorHAnsi" w:hAnsiTheme="majorHAnsi"/>
          <w:sz w:val="24"/>
          <w:szCs w:val="24"/>
        </w:rPr>
        <w:tab/>
        <w:t xml:space="preserve">After reviewing the L4L School Librarian Performance and Evaluation System, I realized that I had more work to do the area of Planning and Preparation, as well as in my Professional Responsibilities.  First, I would like to focus on Component 1a: Demonstrating Knowledge of the Content Curriculum and Process.  I worked in my previous school for five years and had significant knowledge of the major content areas in each grade level.  I also created a curriculum map </w:t>
      </w:r>
      <w:r w:rsidR="00032858" w:rsidRPr="00371B4E">
        <w:rPr>
          <w:rFonts w:asciiTheme="majorHAnsi" w:hAnsiTheme="majorHAnsi"/>
          <w:sz w:val="24"/>
          <w:szCs w:val="24"/>
        </w:rPr>
        <w:t>for the school</w:t>
      </w:r>
      <w:r w:rsidRPr="00371B4E">
        <w:rPr>
          <w:rFonts w:asciiTheme="majorHAnsi" w:hAnsiTheme="majorHAnsi"/>
          <w:sz w:val="24"/>
          <w:szCs w:val="24"/>
        </w:rPr>
        <w:t xml:space="preserve"> as part of my SLM 506 class.  However, I am now in a new school</w:t>
      </w:r>
      <w:r w:rsidR="00032858" w:rsidRPr="00371B4E">
        <w:rPr>
          <w:rFonts w:asciiTheme="majorHAnsi" w:hAnsiTheme="majorHAnsi"/>
          <w:sz w:val="24"/>
          <w:szCs w:val="24"/>
        </w:rPr>
        <w:t xml:space="preserve"> and because of that</w:t>
      </w:r>
      <w:r w:rsidRPr="00371B4E">
        <w:rPr>
          <w:rFonts w:asciiTheme="majorHAnsi" w:hAnsiTheme="majorHAnsi"/>
          <w:sz w:val="24"/>
          <w:szCs w:val="24"/>
        </w:rPr>
        <w:t xml:space="preserve"> I do not have that same curriculum knowledge.  I inquired with teachers in the beginning of the year if there was any school-wide curriculum map, but </w:t>
      </w:r>
      <w:r w:rsidR="00032858" w:rsidRPr="00371B4E">
        <w:rPr>
          <w:rFonts w:asciiTheme="majorHAnsi" w:hAnsiTheme="majorHAnsi"/>
          <w:sz w:val="24"/>
          <w:szCs w:val="24"/>
        </w:rPr>
        <w:t xml:space="preserve">I </w:t>
      </w:r>
      <w:r w:rsidRPr="00371B4E">
        <w:rPr>
          <w:rFonts w:asciiTheme="majorHAnsi" w:hAnsiTheme="majorHAnsi"/>
          <w:sz w:val="24"/>
          <w:szCs w:val="24"/>
        </w:rPr>
        <w:t xml:space="preserve">was told that everyone uses the curriculum that is online on </w:t>
      </w:r>
      <w:r w:rsidRPr="00371B4E">
        <w:rPr>
          <w:rFonts w:asciiTheme="majorHAnsi" w:hAnsiTheme="majorHAnsi"/>
          <w:i/>
          <w:sz w:val="24"/>
          <w:szCs w:val="24"/>
        </w:rPr>
        <w:t>Curriculum Now</w:t>
      </w:r>
      <w:r w:rsidRPr="00371B4E">
        <w:rPr>
          <w:rFonts w:asciiTheme="majorHAnsi" w:hAnsiTheme="majorHAnsi"/>
          <w:sz w:val="24"/>
          <w:szCs w:val="24"/>
        </w:rPr>
        <w:t xml:space="preserve">.   I currently feel that I have </w:t>
      </w:r>
      <w:r w:rsidR="00371B4E" w:rsidRPr="00371B4E">
        <w:rPr>
          <w:rFonts w:asciiTheme="majorHAnsi" w:hAnsiTheme="majorHAnsi"/>
          <w:sz w:val="24"/>
          <w:szCs w:val="24"/>
        </w:rPr>
        <w:t>“</w:t>
      </w:r>
      <w:r w:rsidRPr="00371B4E">
        <w:rPr>
          <w:rFonts w:asciiTheme="majorHAnsi" w:hAnsiTheme="majorHAnsi"/>
          <w:sz w:val="24"/>
          <w:szCs w:val="24"/>
        </w:rPr>
        <w:t>Basic</w:t>
      </w:r>
      <w:r w:rsidR="00371B4E" w:rsidRPr="00371B4E">
        <w:rPr>
          <w:rFonts w:asciiTheme="majorHAnsi" w:hAnsiTheme="majorHAnsi"/>
          <w:sz w:val="24"/>
          <w:szCs w:val="24"/>
        </w:rPr>
        <w:t>”</w:t>
      </w:r>
      <w:r w:rsidRPr="00371B4E">
        <w:rPr>
          <w:rFonts w:asciiTheme="majorHAnsi" w:hAnsiTheme="majorHAnsi"/>
          <w:sz w:val="24"/>
          <w:szCs w:val="24"/>
        </w:rPr>
        <w:t xml:space="preserve"> knowledge of this component.  My long term goal would be to eventually move up to a </w:t>
      </w:r>
      <w:r w:rsidR="00371B4E" w:rsidRPr="00371B4E">
        <w:rPr>
          <w:rFonts w:asciiTheme="majorHAnsi" w:hAnsiTheme="majorHAnsi"/>
          <w:sz w:val="24"/>
          <w:szCs w:val="24"/>
        </w:rPr>
        <w:t>“</w:t>
      </w:r>
      <w:r w:rsidRPr="00371B4E">
        <w:rPr>
          <w:rFonts w:asciiTheme="majorHAnsi" w:hAnsiTheme="majorHAnsi"/>
          <w:sz w:val="24"/>
          <w:szCs w:val="24"/>
        </w:rPr>
        <w:t>Distinguished</w:t>
      </w:r>
      <w:r w:rsidR="00371B4E" w:rsidRPr="00371B4E">
        <w:rPr>
          <w:rFonts w:asciiTheme="majorHAnsi" w:hAnsiTheme="majorHAnsi"/>
          <w:sz w:val="24"/>
          <w:szCs w:val="24"/>
        </w:rPr>
        <w:t>”</w:t>
      </w:r>
      <w:r w:rsidRPr="00371B4E">
        <w:rPr>
          <w:rFonts w:asciiTheme="majorHAnsi" w:hAnsiTheme="majorHAnsi"/>
          <w:sz w:val="24"/>
          <w:szCs w:val="24"/>
        </w:rPr>
        <w:t xml:space="preserve"> rating.  One objective that would help me achieve that is taking the time to create a new curriculum map for this school.</w:t>
      </w:r>
    </w:p>
    <w:p w:rsidR="000545B6" w:rsidRPr="00371B4E" w:rsidRDefault="00940461" w:rsidP="00853F59">
      <w:pPr>
        <w:rPr>
          <w:rFonts w:asciiTheme="majorHAnsi" w:hAnsiTheme="majorHAnsi"/>
          <w:sz w:val="24"/>
          <w:szCs w:val="24"/>
        </w:rPr>
      </w:pPr>
      <w:r w:rsidRPr="00371B4E">
        <w:rPr>
          <w:rFonts w:asciiTheme="majorHAnsi" w:hAnsiTheme="majorHAnsi"/>
          <w:sz w:val="24"/>
          <w:szCs w:val="24"/>
        </w:rPr>
        <w:tab/>
        <w:t xml:space="preserve">My second area of growth is in Component 1f: Collaborating in the Design of Instructional Experiences.  This connects with one of my three main objectives from my Professional Development Plan: “Connect with other teachers in my school through collaborative lessons and/or units.”  Again, currently in this area I would rate myself as “Basic” because I work with some teachers </w:t>
      </w:r>
      <w:r w:rsidR="00D90AE1">
        <w:rPr>
          <w:rFonts w:asciiTheme="majorHAnsi" w:hAnsiTheme="majorHAnsi"/>
          <w:sz w:val="24"/>
          <w:szCs w:val="24"/>
        </w:rPr>
        <w:t>by supporting</w:t>
      </w:r>
      <w:r w:rsidRPr="00371B4E">
        <w:rPr>
          <w:rFonts w:asciiTheme="majorHAnsi" w:hAnsiTheme="majorHAnsi"/>
          <w:sz w:val="24"/>
          <w:szCs w:val="24"/>
        </w:rPr>
        <w:t xml:space="preserve"> their lessons with resources, but I have not yet started to reach out to teachers or </w:t>
      </w:r>
      <w:r w:rsidR="0003642D" w:rsidRPr="00371B4E">
        <w:rPr>
          <w:rFonts w:asciiTheme="majorHAnsi" w:hAnsiTheme="majorHAnsi"/>
          <w:sz w:val="24"/>
          <w:szCs w:val="24"/>
        </w:rPr>
        <w:t xml:space="preserve">started planning with them on a regular basis.  My goal in this area would be to move up to </w:t>
      </w:r>
      <w:r w:rsidR="00371B4E">
        <w:rPr>
          <w:rFonts w:asciiTheme="majorHAnsi" w:hAnsiTheme="majorHAnsi"/>
          <w:sz w:val="24"/>
          <w:szCs w:val="24"/>
        </w:rPr>
        <w:t>“</w:t>
      </w:r>
      <w:r w:rsidR="0003642D" w:rsidRPr="00371B4E">
        <w:rPr>
          <w:rFonts w:asciiTheme="majorHAnsi" w:hAnsiTheme="majorHAnsi"/>
          <w:sz w:val="24"/>
          <w:szCs w:val="24"/>
        </w:rPr>
        <w:t>Proficient,</w:t>
      </w:r>
      <w:r w:rsidR="00371B4E">
        <w:rPr>
          <w:rFonts w:asciiTheme="majorHAnsi" w:hAnsiTheme="majorHAnsi"/>
          <w:sz w:val="24"/>
          <w:szCs w:val="24"/>
        </w:rPr>
        <w:t>”</w:t>
      </w:r>
      <w:r w:rsidR="0003642D" w:rsidRPr="00371B4E">
        <w:rPr>
          <w:rFonts w:asciiTheme="majorHAnsi" w:hAnsiTheme="majorHAnsi"/>
          <w:sz w:val="24"/>
          <w:szCs w:val="24"/>
        </w:rPr>
        <w:t xml:space="preserve"> where I am collaborating on learning activities that use multiple resources, research skills, and literacies.</w:t>
      </w:r>
    </w:p>
    <w:p w:rsidR="000545B6" w:rsidRDefault="0003642D" w:rsidP="002427B6">
      <w:pPr>
        <w:contextualSpacing/>
        <w:rPr>
          <w:rFonts w:asciiTheme="majorHAnsi" w:hAnsiTheme="majorHAnsi"/>
          <w:sz w:val="24"/>
          <w:szCs w:val="24"/>
        </w:rPr>
      </w:pPr>
      <w:r w:rsidRPr="00371B4E">
        <w:rPr>
          <w:rFonts w:asciiTheme="majorHAnsi" w:hAnsiTheme="majorHAnsi"/>
          <w:sz w:val="24"/>
          <w:szCs w:val="24"/>
        </w:rPr>
        <w:tab/>
        <w:t>My third and final area of growth is in Component 4c: Communication with School Staff and Community.  This loosely ties into one of my objectives, “Increase my own professional recognition through involvement on committees as well as social media outlets such as Twitter.”  It more clearly relates to the overall focus on advocacy, and that constantly communicating and sharing information is the best way t</w:t>
      </w:r>
      <w:r w:rsidR="00E606F2">
        <w:rPr>
          <w:rFonts w:asciiTheme="majorHAnsi" w:hAnsiTheme="majorHAnsi"/>
          <w:sz w:val="24"/>
          <w:szCs w:val="24"/>
        </w:rPr>
        <w:t>o advocate for your library program</w:t>
      </w:r>
      <w:r w:rsidRPr="00371B4E">
        <w:rPr>
          <w:rFonts w:asciiTheme="majorHAnsi" w:hAnsiTheme="majorHAnsi"/>
          <w:sz w:val="24"/>
          <w:szCs w:val="24"/>
        </w:rPr>
        <w:t xml:space="preserve">.  My long term goal would be to </w:t>
      </w:r>
      <w:r w:rsidR="00E606F2">
        <w:rPr>
          <w:rFonts w:asciiTheme="majorHAnsi" w:hAnsiTheme="majorHAnsi"/>
          <w:sz w:val="24"/>
          <w:szCs w:val="24"/>
        </w:rPr>
        <w:t>receive</w:t>
      </w:r>
      <w:r w:rsidRPr="00371B4E">
        <w:rPr>
          <w:rFonts w:asciiTheme="majorHAnsi" w:hAnsiTheme="majorHAnsi"/>
          <w:sz w:val="24"/>
          <w:szCs w:val="24"/>
        </w:rPr>
        <w:t xml:space="preserve"> a “Distinguished” rating where I am sharing evidence of the effectiveness of the program using the AASL’s Standards for the 21</w:t>
      </w:r>
      <w:r w:rsidRPr="00371B4E">
        <w:rPr>
          <w:rFonts w:asciiTheme="majorHAnsi" w:hAnsiTheme="majorHAnsi"/>
          <w:sz w:val="24"/>
          <w:szCs w:val="24"/>
          <w:vertAlign w:val="superscript"/>
        </w:rPr>
        <w:t>st</w:t>
      </w:r>
      <w:r w:rsidRPr="00371B4E">
        <w:rPr>
          <w:rFonts w:asciiTheme="majorHAnsi" w:hAnsiTheme="majorHAnsi"/>
          <w:sz w:val="24"/>
          <w:szCs w:val="24"/>
        </w:rPr>
        <w:t xml:space="preserve"> Century Learner.  However, in the shorter term, I </w:t>
      </w:r>
      <w:r w:rsidR="00E606F2">
        <w:rPr>
          <w:rFonts w:asciiTheme="majorHAnsi" w:hAnsiTheme="majorHAnsi"/>
          <w:sz w:val="24"/>
          <w:szCs w:val="24"/>
        </w:rPr>
        <w:t>will</w:t>
      </w:r>
      <w:r w:rsidRPr="00371B4E">
        <w:rPr>
          <w:rFonts w:asciiTheme="majorHAnsi" w:hAnsiTheme="majorHAnsi"/>
          <w:sz w:val="24"/>
          <w:szCs w:val="24"/>
        </w:rPr>
        <w:t xml:space="preserve"> focus on becoming </w:t>
      </w:r>
      <w:r w:rsidR="00371B4E">
        <w:rPr>
          <w:rFonts w:asciiTheme="majorHAnsi" w:hAnsiTheme="majorHAnsi"/>
          <w:sz w:val="24"/>
          <w:szCs w:val="24"/>
        </w:rPr>
        <w:t>“</w:t>
      </w:r>
      <w:r w:rsidRPr="00371B4E">
        <w:rPr>
          <w:rFonts w:asciiTheme="majorHAnsi" w:hAnsiTheme="majorHAnsi"/>
          <w:sz w:val="24"/>
          <w:szCs w:val="24"/>
        </w:rPr>
        <w:t>Proficient</w:t>
      </w:r>
      <w:r w:rsidR="00371B4E">
        <w:rPr>
          <w:rFonts w:asciiTheme="majorHAnsi" w:hAnsiTheme="majorHAnsi"/>
          <w:sz w:val="24"/>
          <w:szCs w:val="24"/>
        </w:rPr>
        <w:t>”</w:t>
      </w:r>
      <w:r w:rsidRPr="00371B4E">
        <w:rPr>
          <w:rFonts w:asciiTheme="majorHAnsi" w:hAnsiTheme="majorHAnsi"/>
          <w:sz w:val="24"/>
          <w:szCs w:val="24"/>
        </w:rPr>
        <w:t xml:space="preserve"> and communicating with the staff and school community on a more regular basis.</w:t>
      </w:r>
    </w:p>
    <w:p w:rsidR="00D90AE1" w:rsidRDefault="00D90AE1" w:rsidP="002427B6">
      <w:pPr>
        <w:contextualSpacing/>
        <w:rPr>
          <w:rFonts w:asciiTheme="majorHAnsi" w:hAnsiTheme="majorHAnsi"/>
          <w:sz w:val="24"/>
          <w:szCs w:val="24"/>
        </w:rPr>
      </w:pPr>
    </w:p>
    <w:p w:rsidR="00D90AE1" w:rsidRPr="001E7704" w:rsidRDefault="00D90AE1" w:rsidP="002427B6">
      <w:pPr>
        <w:contextualSpacing/>
        <w:rPr>
          <w:rFonts w:asciiTheme="majorHAnsi" w:hAnsiTheme="majorHAnsi"/>
          <w:b/>
          <w:sz w:val="24"/>
          <w:szCs w:val="24"/>
        </w:rPr>
      </w:pPr>
      <w:r w:rsidRPr="001E7704">
        <w:rPr>
          <w:rFonts w:asciiTheme="majorHAnsi" w:hAnsiTheme="majorHAnsi"/>
          <w:b/>
          <w:sz w:val="24"/>
          <w:szCs w:val="24"/>
        </w:rPr>
        <w:t>Conclusion</w:t>
      </w:r>
    </w:p>
    <w:p w:rsidR="000545B6" w:rsidRPr="00371B4E" w:rsidRDefault="001E7704">
      <w:pPr>
        <w:rPr>
          <w:rFonts w:asciiTheme="majorHAnsi" w:hAnsiTheme="majorHAnsi"/>
          <w:b/>
          <w:sz w:val="24"/>
          <w:szCs w:val="24"/>
        </w:rPr>
      </w:pPr>
      <w:r>
        <w:rPr>
          <w:rFonts w:asciiTheme="majorHAnsi" w:hAnsiTheme="majorHAnsi"/>
          <w:sz w:val="24"/>
          <w:szCs w:val="24"/>
        </w:rPr>
        <w:tab/>
        <w:t>S</w:t>
      </w:r>
      <w:r w:rsidR="00D90AE1">
        <w:rPr>
          <w:rFonts w:asciiTheme="majorHAnsi" w:hAnsiTheme="majorHAnsi"/>
          <w:sz w:val="24"/>
          <w:szCs w:val="24"/>
        </w:rPr>
        <w:t>chool library program</w:t>
      </w:r>
      <w:r>
        <w:rPr>
          <w:rFonts w:asciiTheme="majorHAnsi" w:hAnsiTheme="majorHAnsi"/>
          <w:sz w:val="24"/>
          <w:szCs w:val="24"/>
        </w:rPr>
        <w:t xml:space="preserve">s are never finished – they should </w:t>
      </w:r>
      <w:r w:rsidR="00D90AE1">
        <w:rPr>
          <w:rFonts w:asciiTheme="majorHAnsi" w:hAnsiTheme="majorHAnsi"/>
          <w:sz w:val="24"/>
          <w:szCs w:val="24"/>
        </w:rPr>
        <w:t>always be reassessing the needs of their community</w:t>
      </w:r>
      <w:r>
        <w:rPr>
          <w:rFonts w:asciiTheme="majorHAnsi" w:hAnsiTheme="majorHAnsi"/>
          <w:sz w:val="24"/>
          <w:szCs w:val="24"/>
        </w:rPr>
        <w:t xml:space="preserve"> and making plans to improve their program</w:t>
      </w:r>
      <w:r w:rsidR="00D90AE1">
        <w:rPr>
          <w:rFonts w:asciiTheme="majorHAnsi" w:hAnsiTheme="majorHAnsi"/>
          <w:sz w:val="24"/>
          <w:szCs w:val="24"/>
        </w:rPr>
        <w:t xml:space="preserve">.  </w:t>
      </w:r>
      <w:r>
        <w:rPr>
          <w:rFonts w:asciiTheme="majorHAnsi" w:hAnsiTheme="majorHAnsi"/>
          <w:sz w:val="24"/>
          <w:szCs w:val="24"/>
        </w:rPr>
        <w:t>Assessment tools like the AASL’s</w:t>
      </w:r>
      <w:r w:rsidR="00D90AE1">
        <w:rPr>
          <w:rFonts w:asciiTheme="majorHAnsi" w:hAnsiTheme="majorHAnsi"/>
          <w:sz w:val="24"/>
          <w:szCs w:val="24"/>
        </w:rPr>
        <w:t xml:space="preserve"> Library Program </w:t>
      </w:r>
      <w:r w:rsidR="00D90AE1" w:rsidRPr="0049595F">
        <w:rPr>
          <w:rFonts w:asciiTheme="majorHAnsi" w:hAnsiTheme="majorHAnsi"/>
          <w:sz w:val="24"/>
          <w:szCs w:val="24"/>
        </w:rPr>
        <w:t>Assessment Rubric</w:t>
      </w:r>
      <w:r w:rsidR="00D90AE1">
        <w:rPr>
          <w:rFonts w:asciiTheme="majorHAnsi" w:hAnsiTheme="majorHAnsi"/>
          <w:sz w:val="24"/>
          <w:szCs w:val="24"/>
        </w:rPr>
        <w:t xml:space="preserve"> </w:t>
      </w:r>
      <w:r>
        <w:rPr>
          <w:rFonts w:asciiTheme="majorHAnsi" w:hAnsiTheme="majorHAnsi"/>
          <w:sz w:val="24"/>
          <w:szCs w:val="24"/>
        </w:rPr>
        <w:t xml:space="preserve">can help </w:t>
      </w:r>
      <w:r w:rsidR="00D90AE1">
        <w:rPr>
          <w:rFonts w:asciiTheme="majorHAnsi" w:hAnsiTheme="majorHAnsi"/>
          <w:sz w:val="24"/>
          <w:szCs w:val="24"/>
        </w:rPr>
        <w:t>librarians</w:t>
      </w:r>
      <w:r>
        <w:rPr>
          <w:rFonts w:asciiTheme="majorHAnsi" w:hAnsiTheme="majorHAnsi"/>
          <w:sz w:val="24"/>
          <w:szCs w:val="24"/>
        </w:rPr>
        <w:t xml:space="preserve"> and</w:t>
      </w:r>
      <w:r w:rsidR="00D90AE1">
        <w:rPr>
          <w:rFonts w:asciiTheme="majorHAnsi" w:hAnsiTheme="majorHAnsi"/>
          <w:sz w:val="24"/>
          <w:szCs w:val="24"/>
        </w:rPr>
        <w:t xml:space="preserve"> stakeholders evaluate the school library program and look for </w:t>
      </w:r>
      <w:r>
        <w:rPr>
          <w:rFonts w:asciiTheme="majorHAnsi" w:hAnsiTheme="majorHAnsi"/>
          <w:sz w:val="24"/>
          <w:szCs w:val="24"/>
        </w:rPr>
        <w:t xml:space="preserve">the </w:t>
      </w:r>
      <w:r w:rsidR="00D90AE1">
        <w:rPr>
          <w:rFonts w:asciiTheme="majorHAnsi" w:hAnsiTheme="majorHAnsi"/>
          <w:sz w:val="24"/>
          <w:szCs w:val="24"/>
        </w:rPr>
        <w:t xml:space="preserve">areas </w:t>
      </w:r>
      <w:r>
        <w:rPr>
          <w:rFonts w:asciiTheme="majorHAnsi" w:hAnsiTheme="majorHAnsi"/>
          <w:sz w:val="24"/>
          <w:szCs w:val="24"/>
        </w:rPr>
        <w:t>that need</w:t>
      </w:r>
      <w:r w:rsidR="00D90AE1">
        <w:rPr>
          <w:rFonts w:asciiTheme="majorHAnsi" w:hAnsiTheme="majorHAnsi"/>
          <w:sz w:val="24"/>
          <w:szCs w:val="24"/>
        </w:rPr>
        <w:t xml:space="preserve"> improvement.  When used effectively, </w:t>
      </w:r>
      <w:r>
        <w:rPr>
          <w:rFonts w:asciiTheme="majorHAnsi" w:hAnsiTheme="majorHAnsi"/>
          <w:sz w:val="24"/>
          <w:szCs w:val="24"/>
        </w:rPr>
        <w:t xml:space="preserve">evaluation rubrics identify </w:t>
      </w:r>
      <w:r w:rsidR="00D90AE1">
        <w:rPr>
          <w:rFonts w:asciiTheme="majorHAnsi" w:hAnsiTheme="majorHAnsi"/>
          <w:sz w:val="24"/>
          <w:szCs w:val="24"/>
        </w:rPr>
        <w:t>opportunities for growth</w:t>
      </w:r>
      <w:r>
        <w:rPr>
          <w:rFonts w:asciiTheme="majorHAnsi" w:hAnsiTheme="majorHAnsi"/>
          <w:sz w:val="24"/>
          <w:szCs w:val="24"/>
        </w:rPr>
        <w:t xml:space="preserve"> which can be used to</w:t>
      </w:r>
      <w:r w:rsidR="00D90AE1">
        <w:rPr>
          <w:rFonts w:asciiTheme="majorHAnsi" w:hAnsiTheme="majorHAnsi"/>
          <w:sz w:val="24"/>
          <w:szCs w:val="24"/>
        </w:rPr>
        <w:t xml:space="preserve"> create an action plan to help the program continue to improve.</w:t>
      </w:r>
      <w:r>
        <w:rPr>
          <w:rFonts w:asciiTheme="majorHAnsi" w:hAnsiTheme="majorHAnsi"/>
          <w:sz w:val="24"/>
          <w:szCs w:val="24"/>
        </w:rPr>
        <w:t xml:space="preserve">  </w:t>
      </w:r>
      <w:r w:rsidR="000545B6" w:rsidRPr="00371B4E">
        <w:rPr>
          <w:rFonts w:asciiTheme="majorHAnsi" w:hAnsiTheme="majorHAnsi"/>
          <w:b/>
          <w:sz w:val="24"/>
          <w:szCs w:val="24"/>
        </w:rPr>
        <w:br w:type="page"/>
      </w:r>
    </w:p>
    <w:p w:rsidR="00EF3BE5" w:rsidRPr="00206BF7" w:rsidRDefault="00EF3BE5" w:rsidP="004D295C">
      <w:pPr>
        <w:contextualSpacing/>
        <w:jc w:val="center"/>
        <w:rPr>
          <w:rFonts w:asciiTheme="majorHAnsi" w:hAnsiTheme="majorHAnsi"/>
          <w:b/>
          <w:sz w:val="24"/>
          <w:szCs w:val="24"/>
        </w:rPr>
      </w:pPr>
      <w:r w:rsidRPr="00206BF7">
        <w:rPr>
          <w:rFonts w:asciiTheme="majorHAnsi" w:hAnsiTheme="majorHAnsi"/>
          <w:b/>
          <w:sz w:val="24"/>
          <w:szCs w:val="24"/>
        </w:rPr>
        <w:lastRenderedPageBreak/>
        <w:t>Works Cited</w:t>
      </w:r>
    </w:p>
    <w:p w:rsidR="00BC46E1" w:rsidRPr="00206BF7" w:rsidRDefault="00BC46E1" w:rsidP="00265ADA">
      <w:pPr>
        <w:contextualSpacing/>
        <w:rPr>
          <w:rFonts w:asciiTheme="majorHAnsi" w:hAnsiTheme="majorHAnsi"/>
          <w:sz w:val="24"/>
          <w:szCs w:val="24"/>
        </w:rPr>
      </w:pPr>
    </w:p>
    <w:p w:rsidR="001E7704" w:rsidRDefault="00396E25" w:rsidP="00396E25">
      <w:pPr>
        <w:shd w:val="clear" w:color="auto" w:fill="FFFFFF"/>
        <w:spacing w:after="0" w:line="240" w:lineRule="auto"/>
        <w:rPr>
          <w:rFonts w:asciiTheme="majorHAnsi" w:hAnsiTheme="majorHAnsi" w:cs="Times New Roman"/>
          <w:color w:val="000000"/>
          <w:sz w:val="24"/>
          <w:szCs w:val="24"/>
          <w:shd w:val="clear" w:color="auto" w:fill="FFFFFF"/>
        </w:rPr>
      </w:pPr>
      <w:proofErr w:type="gramStart"/>
      <w:r w:rsidRPr="00396E25">
        <w:rPr>
          <w:rFonts w:asciiTheme="majorHAnsi" w:hAnsiTheme="majorHAnsi" w:cs="Times New Roman"/>
          <w:i/>
          <w:iCs/>
          <w:color w:val="000000"/>
          <w:sz w:val="24"/>
          <w:szCs w:val="24"/>
          <w:shd w:val="clear" w:color="auto" w:fill="FFFFFF"/>
        </w:rPr>
        <w:t>Empowering Learners: Guidelines for School Library Programs.</w:t>
      </w:r>
      <w:proofErr w:type="gramEnd"/>
      <w:r w:rsidRPr="00396E25">
        <w:rPr>
          <w:rStyle w:val="apple-converted-space"/>
          <w:rFonts w:asciiTheme="majorHAnsi" w:hAnsiTheme="majorHAnsi" w:cs="Times New Roman"/>
          <w:color w:val="000000"/>
          <w:sz w:val="24"/>
          <w:szCs w:val="24"/>
          <w:shd w:val="clear" w:color="auto" w:fill="FFFFFF"/>
        </w:rPr>
        <w:t> </w:t>
      </w:r>
      <w:r w:rsidRPr="00396E25">
        <w:rPr>
          <w:rFonts w:asciiTheme="majorHAnsi" w:hAnsiTheme="majorHAnsi" w:cs="Times New Roman"/>
          <w:color w:val="000000"/>
          <w:sz w:val="24"/>
          <w:szCs w:val="24"/>
          <w:shd w:val="clear" w:color="auto" w:fill="FFFFFF"/>
        </w:rPr>
        <w:t xml:space="preserve">Chicago, IL: American </w:t>
      </w:r>
    </w:p>
    <w:p w:rsidR="00396E25" w:rsidRPr="00396E25" w:rsidRDefault="00396E25" w:rsidP="001E7704">
      <w:pPr>
        <w:shd w:val="clear" w:color="auto" w:fill="FFFFFF"/>
        <w:spacing w:after="0" w:line="240" w:lineRule="auto"/>
        <w:ind w:left="720"/>
        <w:rPr>
          <w:rFonts w:asciiTheme="majorHAnsi" w:hAnsiTheme="majorHAnsi" w:cs="Times New Roman"/>
          <w:color w:val="000000"/>
          <w:sz w:val="24"/>
          <w:szCs w:val="24"/>
          <w:shd w:val="clear" w:color="auto" w:fill="FFFFFF"/>
        </w:rPr>
      </w:pPr>
      <w:proofErr w:type="gramStart"/>
      <w:r w:rsidRPr="00396E25">
        <w:rPr>
          <w:rFonts w:asciiTheme="majorHAnsi" w:hAnsiTheme="majorHAnsi" w:cs="Times New Roman"/>
          <w:color w:val="000000"/>
          <w:sz w:val="24"/>
          <w:szCs w:val="24"/>
          <w:shd w:val="clear" w:color="auto" w:fill="FFFFFF"/>
        </w:rPr>
        <w:t>Association of</w:t>
      </w:r>
      <w:r>
        <w:rPr>
          <w:rFonts w:asciiTheme="majorHAnsi" w:hAnsiTheme="majorHAnsi" w:cs="Times New Roman"/>
          <w:color w:val="000000"/>
          <w:sz w:val="24"/>
          <w:szCs w:val="24"/>
          <w:shd w:val="clear" w:color="auto" w:fill="FFFFFF"/>
        </w:rPr>
        <w:t xml:space="preserve"> School Librarians, 2009.</w:t>
      </w:r>
      <w:proofErr w:type="gramEnd"/>
      <w:r>
        <w:rPr>
          <w:rFonts w:asciiTheme="majorHAnsi" w:hAnsiTheme="majorHAnsi" w:cs="Times New Roman"/>
          <w:color w:val="000000"/>
          <w:sz w:val="24"/>
          <w:szCs w:val="24"/>
          <w:shd w:val="clear" w:color="auto" w:fill="FFFFFF"/>
        </w:rPr>
        <w:t xml:space="preserve"> </w:t>
      </w:r>
    </w:p>
    <w:p w:rsidR="00396E25" w:rsidRPr="00396E25" w:rsidRDefault="00396E25" w:rsidP="00396E25">
      <w:pPr>
        <w:shd w:val="clear" w:color="auto" w:fill="FFFFFF"/>
        <w:spacing w:after="0" w:line="240" w:lineRule="auto"/>
        <w:rPr>
          <w:rFonts w:asciiTheme="majorHAnsi" w:hAnsiTheme="majorHAnsi" w:cs="Times New Roman"/>
          <w:color w:val="000000"/>
          <w:sz w:val="24"/>
          <w:szCs w:val="24"/>
          <w:shd w:val="clear" w:color="auto" w:fill="FFFFFF"/>
        </w:rPr>
      </w:pPr>
    </w:p>
    <w:p w:rsidR="001E7704" w:rsidRDefault="00396E25" w:rsidP="00396E25">
      <w:pPr>
        <w:shd w:val="clear" w:color="auto" w:fill="FFFFFF"/>
        <w:spacing w:after="0" w:line="240" w:lineRule="auto"/>
        <w:rPr>
          <w:rFonts w:asciiTheme="majorHAnsi" w:hAnsiTheme="majorHAnsi" w:cs="Times New Roman"/>
          <w:color w:val="000000"/>
          <w:sz w:val="24"/>
          <w:szCs w:val="24"/>
          <w:shd w:val="clear" w:color="auto" w:fill="FFFFFF"/>
        </w:rPr>
      </w:pPr>
      <w:proofErr w:type="gramStart"/>
      <w:r w:rsidRPr="00396E25">
        <w:rPr>
          <w:rFonts w:asciiTheme="majorHAnsi" w:hAnsiTheme="majorHAnsi" w:cs="Times New Roman"/>
          <w:i/>
          <w:iCs/>
          <w:color w:val="000000"/>
          <w:sz w:val="24"/>
          <w:szCs w:val="24"/>
          <w:shd w:val="clear" w:color="auto" w:fill="FFFFFF"/>
        </w:rPr>
        <w:t>AASL’s L4L Sample School Librarian Performance and Evaluation System</w:t>
      </w:r>
      <w:r w:rsidRPr="00396E25">
        <w:rPr>
          <w:rFonts w:asciiTheme="majorHAnsi" w:hAnsiTheme="majorHAnsi" w:cs="Times New Roman"/>
          <w:color w:val="000000"/>
          <w:sz w:val="24"/>
          <w:szCs w:val="24"/>
          <w:shd w:val="clear" w:color="auto" w:fill="FFFFFF"/>
        </w:rPr>
        <w:t>.</w:t>
      </w:r>
      <w:proofErr w:type="gramEnd"/>
      <w:r w:rsidRPr="00396E25">
        <w:rPr>
          <w:rFonts w:asciiTheme="majorHAnsi" w:hAnsiTheme="majorHAnsi" w:cs="Times New Roman"/>
          <w:color w:val="000000"/>
          <w:sz w:val="24"/>
          <w:szCs w:val="24"/>
          <w:shd w:val="clear" w:color="auto" w:fill="FFFFFF"/>
        </w:rPr>
        <w:t xml:space="preserve"> Londonderry </w:t>
      </w:r>
    </w:p>
    <w:p w:rsidR="00396E25" w:rsidRPr="00396E25" w:rsidRDefault="00396E25" w:rsidP="001E7704">
      <w:pPr>
        <w:shd w:val="clear" w:color="auto" w:fill="FFFFFF"/>
        <w:spacing w:after="0" w:line="240" w:lineRule="auto"/>
        <w:ind w:left="720"/>
        <w:rPr>
          <w:rFonts w:asciiTheme="majorHAnsi" w:eastAsia="Times New Roman" w:hAnsiTheme="majorHAnsi" w:cs="Times New Roman"/>
          <w:color w:val="000000"/>
          <w:sz w:val="24"/>
          <w:szCs w:val="24"/>
        </w:rPr>
      </w:pPr>
      <w:r w:rsidRPr="00396E25">
        <w:rPr>
          <w:rFonts w:asciiTheme="majorHAnsi" w:hAnsiTheme="majorHAnsi" w:cs="Times New Roman"/>
          <w:color w:val="000000"/>
          <w:sz w:val="24"/>
          <w:szCs w:val="24"/>
          <w:shd w:val="clear" w:color="auto" w:fill="FFFFFF"/>
        </w:rPr>
        <w:t>S</w:t>
      </w:r>
      <w:r>
        <w:rPr>
          <w:rFonts w:asciiTheme="majorHAnsi" w:hAnsiTheme="majorHAnsi" w:cs="Times New Roman"/>
          <w:color w:val="000000"/>
          <w:sz w:val="24"/>
          <w:szCs w:val="24"/>
          <w:shd w:val="clear" w:color="auto" w:fill="FFFFFF"/>
        </w:rPr>
        <w:t xml:space="preserve">chool District: AASL, 2009. </w:t>
      </w:r>
    </w:p>
    <w:p w:rsidR="00396E25" w:rsidRPr="00396E25" w:rsidRDefault="00396E25" w:rsidP="00396E25">
      <w:pPr>
        <w:shd w:val="clear" w:color="auto" w:fill="FFFFFF"/>
        <w:spacing w:after="0" w:line="240" w:lineRule="auto"/>
        <w:rPr>
          <w:rFonts w:asciiTheme="majorHAnsi" w:eastAsia="Times New Roman" w:hAnsiTheme="majorHAnsi" w:cs="Times New Roman"/>
          <w:color w:val="000000"/>
          <w:sz w:val="24"/>
          <w:szCs w:val="24"/>
        </w:rPr>
      </w:pPr>
    </w:p>
    <w:p w:rsidR="001E7704" w:rsidRDefault="00396E25" w:rsidP="00396E25">
      <w:pPr>
        <w:shd w:val="clear" w:color="auto" w:fill="FFFFFF"/>
        <w:spacing w:after="0" w:line="240" w:lineRule="auto"/>
        <w:rPr>
          <w:rFonts w:asciiTheme="majorHAnsi" w:hAnsiTheme="majorHAnsi" w:cs="Times New Roman"/>
          <w:color w:val="000000"/>
          <w:sz w:val="24"/>
          <w:szCs w:val="24"/>
          <w:shd w:val="clear" w:color="auto" w:fill="FFFFFF"/>
        </w:rPr>
      </w:pPr>
      <w:r w:rsidRPr="00396E25">
        <w:rPr>
          <w:rFonts w:asciiTheme="majorHAnsi" w:hAnsiTheme="majorHAnsi" w:cs="Times New Roman"/>
          <w:color w:val="000000"/>
          <w:sz w:val="24"/>
          <w:szCs w:val="24"/>
          <w:shd w:val="clear" w:color="auto" w:fill="FFFFFF"/>
        </w:rPr>
        <w:t xml:space="preserve">"A Planning Guide for Empowering Learners with School Library Program Assessment </w:t>
      </w:r>
    </w:p>
    <w:p w:rsidR="00396E25" w:rsidRPr="00396E25" w:rsidRDefault="00396E25" w:rsidP="001E7704">
      <w:pPr>
        <w:shd w:val="clear" w:color="auto" w:fill="FFFFFF"/>
        <w:spacing w:after="0" w:line="240" w:lineRule="auto"/>
        <w:ind w:left="720"/>
        <w:rPr>
          <w:rFonts w:asciiTheme="majorHAnsi" w:hAnsiTheme="majorHAnsi" w:cs="Times New Roman"/>
          <w:color w:val="000000"/>
          <w:sz w:val="24"/>
          <w:szCs w:val="24"/>
          <w:shd w:val="clear" w:color="auto" w:fill="FFFFFF"/>
        </w:rPr>
      </w:pPr>
      <w:proofErr w:type="gramStart"/>
      <w:r w:rsidRPr="00396E25">
        <w:rPr>
          <w:rFonts w:asciiTheme="majorHAnsi" w:hAnsiTheme="majorHAnsi" w:cs="Times New Roman"/>
          <w:color w:val="000000"/>
          <w:sz w:val="24"/>
          <w:szCs w:val="24"/>
          <w:shd w:val="clear" w:color="auto" w:fill="FFFFFF"/>
        </w:rPr>
        <w:t>Rubric."</w:t>
      </w:r>
      <w:proofErr w:type="gramEnd"/>
      <w:r w:rsidRPr="00396E25">
        <w:rPr>
          <w:rStyle w:val="apple-converted-space"/>
          <w:rFonts w:asciiTheme="majorHAnsi" w:hAnsiTheme="majorHAnsi" w:cs="Times New Roman"/>
          <w:color w:val="000000"/>
          <w:sz w:val="24"/>
          <w:szCs w:val="24"/>
          <w:shd w:val="clear" w:color="auto" w:fill="FFFFFF"/>
        </w:rPr>
        <w:t> </w:t>
      </w:r>
      <w:r w:rsidRPr="00396E25">
        <w:rPr>
          <w:rFonts w:asciiTheme="majorHAnsi" w:hAnsiTheme="majorHAnsi" w:cs="Times New Roman"/>
          <w:i/>
          <w:iCs/>
          <w:color w:val="000000"/>
          <w:sz w:val="24"/>
          <w:szCs w:val="24"/>
          <w:shd w:val="clear" w:color="auto" w:fill="FFFFFF"/>
        </w:rPr>
        <w:t>AASL: American Association of School Librarians</w:t>
      </w:r>
      <w:r>
        <w:rPr>
          <w:rFonts w:asciiTheme="majorHAnsi" w:hAnsiTheme="majorHAnsi" w:cs="Times New Roman"/>
          <w:color w:val="000000"/>
          <w:sz w:val="24"/>
          <w:szCs w:val="24"/>
          <w:shd w:val="clear" w:color="auto" w:fill="FFFFFF"/>
        </w:rPr>
        <w:t xml:space="preserve">. </w:t>
      </w:r>
      <w:hyperlink r:id="rId6" w:history="1">
        <w:r w:rsidRPr="00C9175F">
          <w:rPr>
            <w:rStyle w:val="Hyperlink"/>
            <w:rFonts w:asciiTheme="majorHAnsi" w:hAnsiTheme="majorHAnsi" w:cs="Times New Roman"/>
            <w:sz w:val="24"/>
            <w:szCs w:val="24"/>
            <w:shd w:val="clear" w:color="auto" w:fill="FFFFFF"/>
          </w:rPr>
          <w:t>https://bb.mcdaniel.edu/bbcswebdav/pid-645340-dt-content-rid-1935698_1/courses/2017GSP_SLM_501_OL2/aasl_empoweringplanning_v6_spreads.pdf</w:t>
        </w:r>
      </w:hyperlink>
      <w:r w:rsidRPr="00396E25">
        <w:rPr>
          <w:rFonts w:asciiTheme="majorHAnsi" w:hAnsiTheme="majorHAnsi" w:cs="Times New Roman"/>
          <w:color w:val="000000"/>
          <w:sz w:val="24"/>
          <w:szCs w:val="24"/>
          <w:shd w:val="clear" w:color="auto" w:fill="FFFFFF"/>
        </w:rPr>
        <w:t xml:space="preserve">. </w:t>
      </w:r>
      <w:proofErr w:type="gramStart"/>
      <w:r>
        <w:rPr>
          <w:rFonts w:asciiTheme="majorHAnsi" w:hAnsiTheme="majorHAnsi" w:cs="Times New Roman"/>
          <w:color w:val="000000"/>
          <w:sz w:val="24"/>
          <w:szCs w:val="24"/>
          <w:shd w:val="clear" w:color="auto" w:fill="FFFFFF"/>
        </w:rPr>
        <w:t>Accessed 21 February 2017.</w:t>
      </w:r>
      <w:proofErr w:type="gramEnd"/>
    </w:p>
    <w:p w:rsidR="00396E25" w:rsidRPr="00396E25" w:rsidRDefault="00396E25" w:rsidP="00396E25">
      <w:pPr>
        <w:shd w:val="clear" w:color="auto" w:fill="FFFFFF"/>
        <w:spacing w:after="0" w:line="240" w:lineRule="auto"/>
        <w:rPr>
          <w:rFonts w:asciiTheme="majorHAnsi" w:eastAsia="Times New Roman" w:hAnsiTheme="majorHAnsi" w:cs="Times New Roman"/>
          <w:color w:val="000000"/>
          <w:sz w:val="24"/>
          <w:szCs w:val="24"/>
        </w:rPr>
      </w:pPr>
    </w:p>
    <w:p w:rsidR="001E7704" w:rsidRDefault="00396E25" w:rsidP="00396E25">
      <w:pPr>
        <w:shd w:val="clear" w:color="auto" w:fill="FFFFFF"/>
        <w:spacing w:after="0" w:line="240" w:lineRule="auto"/>
        <w:rPr>
          <w:rFonts w:asciiTheme="majorHAnsi" w:hAnsiTheme="majorHAnsi" w:cs="Times New Roman"/>
          <w:color w:val="000000"/>
          <w:sz w:val="24"/>
          <w:szCs w:val="24"/>
          <w:shd w:val="clear" w:color="auto" w:fill="FFFFFF"/>
        </w:rPr>
      </w:pPr>
      <w:proofErr w:type="gramStart"/>
      <w:r w:rsidRPr="00396E25">
        <w:rPr>
          <w:rFonts w:asciiTheme="majorHAnsi" w:hAnsiTheme="majorHAnsi" w:cs="Times New Roman"/>
          <w:i/>
          <w:iCs/>
          <w:color w:val="000000"/>
          <w:sz w:val="24"/>
          <w:szCs w:val="24"/>
          <w:shd w:val="clear" w:color="auto" w:fill="FFFFFF"/>
        </w:rPr>
        <w:t>Standards for School Library Media Programs in Maryland</w:t>
      </w:r>
      <w:r w:rsidRPr="00396E25">
        <w:rPr>
          <w:rFonts w:asciiTheme="majorHAnsi" w:hAnsiTheme="majorHAnsi" w:cs="Times New Roman"/>
          <w:color w:val="000000"/>
          <w:sz w:val="24"/>
          <w:szCs w:val="24"/>
          <w:shd w:val="clear" w:color="auto" w:fill="FFFFFF"/>
        </w:rPr>
        <w:t>.</w:t>
      </w:r>
      <w:proofErr w:type="gramEnd"/>
      <w:r w:rsidRPr="00396E25">
        <w:rPr>
          <w:rFonts w:asciiTheme="majorHAnsi" w:hAnsiTheme="majorHAnsi" w:cs="Times New Roman"/>
          <w:color w:val="000000"/>
          <w:sz w:val="24"/>
          <w:szCs w:val="24"/>
          <w:shd w:val="clear" w:color="auto" w:fill="FFFFFF"/>
        </w:rPr>
        <w:t xml:space="preserve"> Baltimore: Maryland State Board </w:t>
      </w:r>
    </w:p>
    <w:p w:rsidR="00396E25" w:rsidRPr="00396E25" w:rsidRDefault="00396E25" w:rsidP="001E7704">
      <w:pPr>
        <w:shd w:val="clear" w:color="auto" w:fill="FFFFFF"/>
        <w:spacing w:after="0" w:line="240" w:lineRule="auto"/>
        <w:ind w:left="720"/>
        <w:rPr>
          <w:rFonts w:asciiTheme="majorHAnsi" w:eastAsia="Times New Roman" w:hAnsiTheme="majorHAnsi" w:cs="Times New Roman"/>
          <w:color w:val="000000"/>
          <w:sz w:val="24"/>
          <w:szCs w:val="24"/>
        </w:rPr>
      </w:pPr>
      <w:proofErr w:type="gramStart"/>
      <w:r w:rsidRPr="00396E25">
        <w:rPr>
          <w:rFonts w:asciiTheme="majorHAnsi" w:hAnsiTheme="majorHAnsi" w:cs="Times New Roman"/>
          <w:color w:val="000000"/>
          <w:sz w:val="24"/>
          <w:szCs w:val="24"/>
          <w:shd w:val="clear" w:color="auto" w:fill="FFFFFF"/>
        </w:rPr>
        <w:t>of</w:t>
      </w:r>
      <w:proofErr w:type="gramEnd"/>
      <w:r w:rsidRPr="00396E25">
        <w:rPr>
          <w:rFonts w:asciiTheme="majorHAnsi" w:hAnsiTheme="majorHAnsi" w:cs="Times New Roman"/>
          <w:color w:val="000000"/>
          <w:sz w:val="24"/>
          <w:szCs w:val="24"/>
          <w:shd w:val="clear" w:color="auto" w:fill="FFFFFF"/>
        </w:rPr>
        <w:t xml:space="preserve"> Education, 2000. </w:t>
      </w:r>
    </w:p>
    <w:p w:rsidR="00396E25" w:rsidRPr="00396E25" w:rsidRDefault="00396E25" w:rsidP="008C27F9">
      <w:pPr>
        <w:spacing w:after="0" w:line="360" w:lineRule="auto"/>
        <w:ind w:left="720" w:hanging="720"/>
        <w:contextualSpacing/>
        <w:rPr>
          <w:rFonts w:asciiTheme="majorHAnsi" w:hAnsiTheme="majorHAnsi"/>
          <w:sz w:val="24"/>
          <w:szCs w:val="24"/>
        </w:rPr>
      </w:pPr>
    </w:p>
    <w:p w:rsidR="00BC46E1" w:rsidRPr="00396E25" w:rsidRDefault="00BC46E1" w:rsidP="008C27F9">
      <w:pPr>
        <w:spacing w:after="0" w:line="360" w:lineRule="auto"/>
        <w:ind w:left="720" w:hanging="720"/>
        <w:contextualSpacing/>
        <w:rPr>
          <w:rFonts w:asciiTheme="majorHAnsi" w:hAnsiTheme="majorHAnsi"/>
          <w:sz w:val="24"/>
          <w:szCs w:val="24"/>
        </w:rPr>
      </w:pPr>
      <w:r w:rsidRPr="00396E25">
        <w:rPr>
          <w:rFonts w:asciiTheme="majorHAnsi" w:hAnsiTheme="majorHAnsi" w:cs="Times New Roman"/>
          <w:sz w:val="24"/>
          <w:szCs w:val="24"/>
        </w:rPr>
        <w:t xml:space="preserve">Wellen, Carol. </w:t>
      </w:r>
      <w:proofErr w:type="gramStart"/>
      <w:r w:rsidRPr="00396E25">
        <w:rPr>
          <w:rFonts w:asciiTheme="majorHAnsi" w:hAnsiTheme="majorHAnsi" w:cs="Times New Roman"/>
          <w:sz w:val="24"/>
          <w:szCs w:val="24"/>
        </w:rPr>
        <w:t xml:space="preserve">“Interview with </w:t>
      </w:r>
      <w:r w:rsidR="00202E45">
        <w:rPr>
          <w:rFonts w:asciiTheme="majorHAnsi" w:hAnsiTheme="majorHAnsi" w:cs="Times New Roman"/>
          <w:sz w:val="24"/>
          <w:szCs w:val="24"/>
        </w:rPr>
        <w:t>Urbana Middle School Media Specialist</w:t>
      </w:r>
      <w:r w:rsidRPr="00396E25">
        <w:rPr>
          <w:rFonts w:asciiTheme="majorHAnsi" w:hAnsiTheme="majorHAnsi" w:cs="Times New Roman"/>
          <w:sz w:val="24"/>
          <w:szCs w:val="24"/>
        </w:rPr>
        <w:t>.”</w:t>
      </w:r>
      <w:proofErr w:type="gramEnd"/>
      <w:r w:rsidRPr="00396E25">
        <w:rPr>
          <w:rFonts w:asciiTheme="majorHAnsi" w:hAnsiTheme="majorHAnsi" w:cs="Times New Roman"/>
          <w:sz w:val="24"/>
          <w:szCs w:val="24"/>
        </w:rPr>
        <w:t xml:space="preserve"> </w:t>
      </w:r>
      <w:r w:rsidR="00396E25">
        <w:rPr>
          <w:rFonts w:asciiTheme="majorHAnsi" w:hAnsiTheme="majorHAnsi" w:cs="Times New Roman"/>
          <w:sz w:val="24"/>
          <w:szCs w:val="24"/>
        </w:rPr>
        <w:t>17 February</w:t>
      </w:r>
      <w:r w:rsidRPr="00396E25">
        <w:rPr>
          <w:rFonts w:asciiTheme="majorHAnsi" w:hAnsiTheme="majorHAnsi" w:cs="Times New Roman"/>
          <w:sz w:val="24"/>
          <w:szCs w:val="24"/>
        </w:rPr>
        <w:t xml:space="preserve"> 2017.</w:t>
      </w:r>
    </w:p>
    <w:p w:rsidR="00BC46E1" w:rsidRPr="00206BF7" w:rsidRDefault="00BC46E1" w:rsidP="00265ADA">
      <w:pPr>
        <w:contextualSpacing/>
        <w:rPr>
          <w:rFonts w:asciiTheme="majorHAnsi" w:hAnsiTheme="majorHAnsi"/>
          <w:sz w:val="24"/>
          <w:szCs w:val="24"/>
        </w:rPr>
      </w:pPr>
    </w:p>
    <w:p w:rsidR="00C1406E" w:rsidRPr="00206BF7" w:rsidRDefault="00C1406E">
      <w:pPr>
        <w:rPr>
          <w:rFonts w:asciiTheme="majorHAnsi" w:hAnsiTheme="majorHAnsi"/>
          <w:b/>
          <w:sz w:val="24"/>
          <w:szCs w:val="24"/>
        </w:rPr>
      </w:pPr>
    </w:p>
    <w:sectPr w:rsidR="00C1406E" w:rsidRPr="0020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5BC"/>
    <w:multiLevelType w:val="hybridMultilevel"/>
    <w:tmpl w:val="785E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87D52"/>
    <w:multiLevelType w:val="hybridMultilevel"/>
    <w:tmpl w:val="A47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63B17"/>
    <w:multiLevelType w:val="hybridMultilevel"/>
    <w:tmpl w:val="3048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051DD"/>
    <w:multiLevelType w:val="hybridMultilevel"/>
    <w:tmpl w:val="8FD43F4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0C055E72"/>
    <w:multiLevelType w:val="hybridMultilevel"/>
    <w:tmpl w:val="76FA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450B1"/>
    <w:multiLevelType w:val="hybridMultilevel"/>
    <w:tmpl w:val="C0ECC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151C8D"/>
    <w:multiLevelType w:val="hybridMultilevel"/>
    <w:tmpl w:val="1748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E435B"/>
    <w:multiLevelType w:val="hybridMultilevel"/>
    <w:tmpl w:val="6E6A3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036B7"/>
    <w:multiLevelType w:val="hybridMultilevel"/>
    <w:tmpl w:val="8FF2B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E3644E"/>
    <w:multiLevelType w:val="hybridMultilevel"/>
    <w:tmpl w:val="6A4C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07AE8"/>
    <w:multiLevelType w:val="hybridMultilevel"/>
    <w:tmpl w:val="DD4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679EA"/>
    <w:multiLevelType w:val="hybridMultilevel"/>
    <w:tmpl w:val="8C76F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1577B2"/>
    <w:multiLevelType w:val="multilevel"/>
    <w:tmpl w:val="92682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CD28C0"/>
    <w:multiLevelType w:val="hybridMultilevel"/>
    <w:tmpl w:val="00D2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B37C8"/>
    <w:multiLevelType w:val="hybridMultilevel"/>
    <w:tmpl w:val="5602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66EAF"/>
    <w:multiLevelType w:val="hybridMultilevel"/>
    <w:tmpl w:val="B4EC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D7ADD"/>
    <w:multiLevelType w:val="hybridMultilevel"/>
    <w:tmpl w:val="A3A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0297F"/>
    <w:multiLevelType w:val="hybridMultilevel"/>
    <w:tmpl w:val="AD64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B768D"/>
    <w:multiLevelType w:val="hybridMultilevel"/>
    <w:tmpl w:val="CEDA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56264"/>
    <w:multiLevelType w:val="hybridMultilevel"/>
    <w:tmpl w:val="890AA60C"/>
    <w:lvl w:ilvl="0" w:tplc="ED3A89AA">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DF2108"/>
    <w:multiLevelType w:val="hybridMultilevel"/>
    <w:tmpl w:val="89CA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223E72"/>
    <w:multiLevelType w:val="hybridMultilevel"/>
    <w:tmpl w:val="0DE2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5733E7"/>
    <w:multiLevelType w:val="hybridMultilevel"/>
    <w:tmpl w:val="CA72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846DDF"/>
    <w:multiLevelType w:val="hybridMultilevel"/>
    <w:tmpl w:val="BF8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61241"/>
    <w:multiLevelType w:val="hybridMultilevel"/>
    <w:tmpl w:val="05B8D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1F1386"/>
    <w:multiLevelType w:val="hybridMultilevel"/>
    <w:tmpl w:val="5D2A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437636"/>
    <w:multiLevelType w:val="hybridMultilevel"/>
    <w:tmpl w:val="6EFA0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5059AF"/>
    <w:multiLevelType w:val="hybridMultilevel"/>
    <w:tmpl w:val="FA02E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03505D"/>
    <w:multiLevelType w:val="hybridMultilevel"/>
    <w:tmpl w:val="8546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B7E0B"/>
    <w:multiLevelType w:val="hybridMultilevel"/>
    <w:tmpl w:val="EF623A5C"/>
    <w:lvl w:ilvl="0" w:tplc="90FA46C8">
      <w:numFmt w:val="bullet"/>
      <w:lvlText w:val="·"/>
      <w:lvlJc w:val="left"/>
      <w:pPr>
        <w:ind w:left="720" w:hanging="360"/>
      </w:pPr>
      <w:rPr>
        <w:rFonts w:ascii="Cambria" w:eastAsiaTheme="minorHAnsi" w:hAnsi="Cambria"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055C4"/>
    <w:multiLevelType w:val="multilevel"/>
    <w:tmpl w:val="29DC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062CF1"/>
    <w:multiLevelType w:val="hybridMultilevel"/>
    <w:tmpl w:val="0F96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328D8"/>
    <w:multiLevelType w:val="hybridMultilevel"/>
    <w:tmpl w:val="0AA0FA0A"/>
    <w:lvl w:ilvl="0" w:tplc="90FA46C8">
      <w:numFmt w:val="bullet"/>
      <w:lvlText w:val="·"/>
      <w:lvlJc w:val="left"/>
      <w:pPr>
        <w:ind w:left="720" w:hanging="360"/>
      </w:pPr>
      <w:rPr>
        <w:rFonts w:ascii="Cambria" w:eastAsiaTheme="minorHAnsi" w:hAnsi="Cambria"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C6D39"/>
    <w:multiLevelType w:val="hybridMultilevel"/>
    <w:tmpl w:val="D02A7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591646"/>
    <w:multiLevelType w:val="hybridMultilevel"/>
    <w:tmpl w:val="8684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302FE"/>
    <w:multiLevelType w:val="hybridMultilevel"/>
    <w:tmpl w:val="73F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B4EA4"/>
    <w:multiLevelType w:val="hybridMultilevel"/>
    <w:tmpl w:val="5AE6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55ACB"/>
    <w:multiLevelType w:val="hybridMultilevel"/>
    <w:tmpl w:val="0A24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728FE"/>
    <w:multiLevelType w:val="hybridMultilevel"/>
    <w:tmpl w:val="50DECE70"/>
    <w:lvl w:ilvl="0" w:tplc="011A99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274BCA"/>
    <w:multiLevelType w:val="hybridMultilevel"/>
    <w:tmpl w:val="A380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64D23"/>
    <w:multiLevelType w:val="hybridMultilevel"/>
    <w:tmpl w:val="1F7A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04262"/>
    <w:multiLevelType w:val="hybridMultilevel"/>
    <w:tmpl w:val="F342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836D0"/>
    <w:multiLevelType w:val="hybridMultilevel"/>
    <w:tmpl w:val="6410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C6415C"/>
    <w:multiLevelType w:val="hybridMultilevel"/>
    <w:tmpl w:val="3D08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9583E"/>
    <w:multiLevelType w:val="hybridMultilevel"/>
    <w:tmpl w:val="F1ACF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C03756"/>
    <w:multiLevelType w:val="hybridMultilevel"/>
    <w:tmpl w:val="239C8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9"/>
  </w:num>
  <w:num w:numId="3">
    <w:abstractNumId w:val="31"/>
  </w:num>
  <w:num w:numId="4">
    <w:abstractNumId w:val="40"/>
  </w:num>
  <w:num w:numId="5">
    <w:abstractNumId w:val="7"/>
  </w:num>
  <w:num w:numId="6">
    <w:abstractNumId w:val="3"/>
  </w:num>
  <w:num w:numId="7">
    <w:abstractNumId w:val="19"/>
  </w:num>
  <w:num w:numId="8">
    <w:abstractNumId w:val="21"/>
  </w:num>
  <w:num w:numId="9">
    <w:abstractNumId w:val="38"/>
  </w:num>
  <w:num w:numId="10">
    <w:abstractNumId w:val="34"/>
  </w:num>
  <w:num w:numId="11">
    <w:abstractNumId w:val="43"/>
  </w:num>
  <w:num w:numId="12">
    <w:abstractNumId w:val="23"/>
  </w:num>
  <w:num w:numId="13">
    <w:abstractNumId w:val="17"/>
  </w:num>
  <w:num w:numId="14">
    <w:abstractNumId w:val="15"/>
  </w:num>
  <w:num w:numId="15">
    <w:abstractNumId w:val="35"/>
  </w:num>
  <w:num w:numId="16">
    <w:abstractNumId w:val="9"/>
  </w:num>
  <w:num w:numId="17">
    <w:abstractNumId w:val="18"/>
  </w:num>
  <w:num w:numId="18">
    <w:abstractNumId w:val="27"/>
  </w:num>
  <w:num w:numId="19">
    <w:abstractNumId w:val="26"/>
  </w:num>
  <w:num w:numId="20">
    <w:abstractNumId w:val="25"/>
  </w:num>
  <w:num w:numId="21">
    <w:abstractNumId w:val="45"/>
  </w:num>
  <w:num w:numId="22">
    <w:abstractNumId w:val="33"/>
  </w:num>
  <w:num w:numId="23">
    <w:abstractNumId w:val="20"/>
  </w:num>
  <w:num w:numId="24">
    <w:abstractNumId w:val="42"/>
  </w:num>
  <w:num w:numId="25">
    <w:abstractNumId w:val="11"/>
  </w:num>
  <w:num w:numId="26">
    <w:abstractNumId w:val="6"/>
  </w:num>
  <w:num w:numId="27">
    <w:abstractNumId w:val="39"/>
  </w:num>
  <w:num w:numId="28">
    <w:abstractNumId w:val="0"/>
  </w:num>
  <w:num w:numId="29">
    <w:abstractNumId w:val="36"/>
  </w:num>
  <w:num w:numId="30">
    <w:abstractNumId w:val="2"/>
  </w:num>
  <w:num w:numId="31">
    <w:abstractNumId w:val="22"/>
  </w:num>
  <w:num w:numId="32">
    <w:abstractNumId w:val="4"/>
  </w:num>
  <w:num w:numId="33">
    <w:abstractNumId w:val="28"/>
  </w:num>
  <w:num w:numId="34">
    <w:abstractNumId w:val="16"/>
  </w:num>
  <w:num w:numId="35">
    <w:abstractNumId w:val="41"/>
  </w:num>
  <w:num w:numId="36">
    <w:abstractNumId w:val="37"/>
  </w:num>
  <w:num w:numId="37">
    <w:abstractNumId w:val="5"/>
  </w:num>
  <w:num w:numId="38">
    <w:abstractNumId w:val="13"/>
  </w:num>
  <w:num w:numId="39">
    <w:abstractNumId w:val="14"/>
  </w:num>
  <w:num w:numId="40">
    <w:abstractNumId w:val="10"/>
  </w:num>
  <w:num w:numId="41">
    <w:abstractNumId w:val="8"/>
  </w:num>
  <w:num w:numId="42">
    <w:abstractNumId w:val="44"/>
  </w:num>
  <w:num w:numId="43">
    <w:abstractNumId w:val="24"/>
  </w:num>
  <w:num w:numId="44">
    <w:abstractNumId w:val="12"/>
  </w:num>
  <w:num w:numId="45">
    <w:abstractNumId w:val="3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59"/>
    <w:rsid w:val="00015FBC"/>
    <w:rsid w:val="000273E7"/>
    <w:rsid w:val="00032858"/>
    <w:rsid w:val="00032F73"/>
    <w:rsid w:val="0003642D"/>
    <w:rsid w:val="000501F9"/>
    <w:rsid w:val="00052B0C"/>
    <w:rsid w:val="000545B6"/>
    <w:rsid w:val="00072473"/>
    <w:rsid w:val="00102D5D"/>
    <w:rsid w:val="001304BA"/>
    <w:rsid w:val="00166C4E"/>
    <w:rsid w:val="00174AB0"/>
    <w:rsid w:val="00193632"/>
    <w:rsid w:val="001A2203"/>
    <w:rsid w:val="001D5303"/>
    <w:rsid w:val="001D5EAA"/>
    <w:rsid w:val="001E03A1"/>
    <w:rsid w:val="001E453C"/>
    <w:rsid w:val="001E7704"/>
    <w:rsid w:val="00202E45"/>
    <w:rsid w:val="00206BF7"/>
    <w:rsid w:val="002427B6"/>
    <w:rsid w:val="00254B07"/>
    <w:rsid w:val="00255D8E"/>
    <w:rsid w:val="00262D36"/>
    <w:rsid w:val="00265ADA"/>
    <w:rsid w:val="002A0374"/>
    <w:rsid w:val="002C0728"/>
    <w:rsid w:val="002E2E23"/>
    <w:rsid w:val="003011D5"/>
    <w:rsid w:val="00321907"/>
    <w:rsid w:val="00334071"/>
    <w:rsid w:val="00354ED7"/>
    <w:rsid w:val="0037080C"/>
    <w:rsid w:val="00371B4E"/>
    <w:rsid w:val="00376858"/>
    <w:rsid w:val="00396E25"/>
    <w:rsid w:val="003A4F43"/>
    <w:rsid w:val="003B2304"/>
    <w:rsid w:val="003B7C95"/>
    <w:rsid w:val="003C04FA"/>
    <w:rsid w:val="003C1638"/>
    <w:rsid w:val="003C3FFA"/>
    <w:rsid w:val="003D47E0"/>
    <w:rsid w:val="003E17F9"/>
    <w:rsid w:val="00402DD0"/>
    <w:rsid w:val="0040377E"/>
    <w:rsid w:val="00425813"/>
    <w:rsid w:val="00425ABB"/>
    <w:rsid w:val="0045651B"/>
    <w:rsid w:val="0047408F"/>
    <w:rsid w:val="00490210"/>
    <w:rsid w:val="0049595F"/>
    <w:rsid w:val="004A1DCD"/>
    <w:rsid w:val="004B7FE4"/>
    <w:rsid w:val="004C4029"/>
    <w:rsid w:val="004D295C"/>
    <w:rsid w:val="004D5646"/>
    <w:rsid w:val="00501963"/>
    <w:rsid w:val="00513AD9"/>
    <w:rsid w:val="0051729E"/>
    <w:rsid w:val="005340E3"/>
    <w:rsid w:val="00583319"/>
    <w:rsid w:val="005A1050"/>
    <w:rsid w:val="005A2EF8"/>
    <w:rsid w:val="005D0F7A"/>
    <w:rsid w:val="005D7F0B"/>
    <w:rsid w:val="005F380B"/>
    <w:rsid w:val="00615F66"/>
    <w:rsid w:val="00634908"/>
    <w:rsid w:val="00670280"/>
    <w:rsid w:val="006A5DA8"/>
    <w:rsid w:val="00712193"/>
    <w:rsid w:val="007218EB"/>
    <w:rsid w:val="00726ECF"/>
    <w:rsid w:val="00741C1E"/>
    <w:rsid w:val="007447FA"/>
    <w:rsid w:val="00760629"/>
    <w:rsid w:val="0076501C"/>
    <w:rsid w:val="0077491A"/>
    <w:rsid w:val="00787634"/>
    <w:rsid w:val="007964EB"/>
    <w:rsid w:val="007C1411"/>
    <w:rsid w:val="007C7EB5"/>
    <w:rsid w:val="007D1ACC"/>
    <w:rsid w:val="007D3BD9"/>
    <w:rsid w:val="007D66A2"/>
    <w:rsid w:val="007E091E"/>
    <w:rsid w:val="007E094A"/>
    <w:rsid w:val="007F471E"/>
    <w:rsid w:val="00830A15"/>
    <w:rsid w:val="008362D2"/>
    <w:rsid w:val="00853F59"/>
    <w:rsid w:val="0087213C"/>
    <w:rsid w:val="008B510D"/>
    <w:rsid w:val="008C27F9"/>
    <w:rsid w:val="008E1222"/>
    <w:rsid w:val="008F467C"/>
    <w:rsid w:val="0090219B"/>
    <w:rsid w:val="0091498B"/>
    <w:rsid w:val="00940461"/>
    <w:rsid w:val="00970950"/>
    <w:rsid w:val="00995679"/>
    <w:rsid w:val="009F0519"/>
    <w:rsid w:val="009F66D7"/>
    <w:rsid w:val="00A61261"/>
    <w:rsid w:val="00A7072D"/>
    <w:rsid w:val="00A924B3"/>
    <w:rsid w:val="00AA12AF"/>
    <w:rsid w:val="00AA492C"/>
    <w:rsid w:val="00AA71B1"/>
    <w:rsid w:val="00AC229E"/>
    <w:rsid w:val="00AD071C"/>
    <w:rsid w:val="00AE3581"/>
    <w:rsid w:val="00AE734B"/>
    <w:rsid w:val="00B1275C"/>
    <w:rsid w:val="00B24422"/>
    <w:rsid w:val="00B349BA"/>
    <w:rsid w:val="00B372A7"/>
    <w:rsid w:val="00B62F43"/>
    <w:rsid w:val="00BA19B0"/>
    <w:rsid w:val="00BB3535"/>
    <w:rsid w:val="00BB55B1"/>
    <w:rsid w:val="00BC46E1"/>
    <w:rsid w:val="00BD175F"/>
    <w:rsid w:val="00BF32F9"/>
    <w:rsid w:val="00C1406E"/>
    <w:rsid w:val="00C17CD2"/>
    <w:rsid w:val="00C46FB9"/>
    <w:rsid w:val="00C53A54"/>
    <w:rsid w:val="00C72E48"/>
    <w:rsid w:val="00C849FE"/>
    <w:rsid w:val="00CF5C09"/>
    <w:rsid w:val="00D12E9C"/>
    <w:rsid w:val="00D470AC"/>
    <w:rsid w:val="00D5458E"/>
    <w:rsid w:val="00D56833"/>
    <w:rsid w:val="00D90AE1"/>
    <w:rsid w:val="00DE6F1E"/>
    <w:rsid w:val="00E27CDE"/>
    <w:rsid w:val="00E606F2"/>
    <w:rsid w:val="00E77946"/>
    <w:rsid w:val="00EA3CC9"/>
    <w:rsid w:val="00EB139C"/>
    <w:rsid w:val="00ED2B86"/>
    <w:rsid w:val="00EF3BE5"/>
    <w:rsid w:val="00F00820"/>
    <w:rsid w:val="00F01172"/>
    <w:rsid w:val="00F47972"/>
    <w:rsid w:val="00F5113D"/>
    <w:rsid w:val="00F77488"/>
    <w:rsid w:val="00FD5231"/>
    <w:rsid w:val="00FE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F59"/>
    <w:pPr>
      <w:ind w:left="720"/>
      <w:contextualSpacing/>
    </w:pPr>
  </w:style>
  <w:style w:type="character" w:styleId="Hyperlink">
    <w:name w:val="Hyperlink"/>
    <w:basedOn w:val="DefaultParagraphFont"/>
    <w:uiPriority w:val="99"/>
    <w:unhideWhenUsed/>
    <w:rsid w:val="00853F59"/>
    <w:rPr>
      <w:color w:val="0000FF" w:themeColor="hyperlink"/>
      <w:u w:val="single"/>
    </w:rPr>
  </w:style>
  <w:style w:type="paragraph" w:styleId="NormalWeb">
    <w:name w:val="Normal (Web)"/>
    <w:basedOn w:val="Normal"/>
    <w:uiPriority w:val="99"/>
    <w:semiHidden/>
    <w:unhideWhenUsed/>
    <w:rsid w:val="00254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B07"/>
    <w:rPr>
      <w:b/>
      <w:bCs/>
    </w:rPr>
  </w:style>
  <w:style w:type="character" w:customStyle="1" w:styleId="style9">
    <w:name w:val="style9"/>
    <w:basedOn w:val="DefaultParagraphFont"/>
    <w:rsid w:val="00254B07"/>
  </w:style>
  <w:style w:type="character" w:styleId="FollowedHyperlink">
    <w:name w:val="FollowedHyperlink"/>
    <w:basedOn w:val="DefaultParagraphFont"/>
    <w:uiPriority w:val="99"/>
    <w:semiHidden/>
    <w:unhideWhenUsed/>
    <w:rsid w:val="00AC229E"/>
    <w:rPr>
      <w:color w:val="800080" w:themeColor="followedHyperlink"/>
      <w:u w:val="single"/>
    </w:rPr>
  </w:style>
  <w:style w:type="table" w:styleId="TableGrid">
    <w:name w:val="Table Grid"/>
    <w:basedOn w:val="TableNormal"/>
    <w:uiPriority w:val="39"/>
    <w:rsid w:val="00EA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6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F59"/>
    <w:pPr>
      <w:ind w:left="720"/>
      <w:contextualSpacing/>
    </w:pPr>
  </w:style>
  <w:style w:type="character" w:styleId="Hyperlink">
    <w:name w:val="Hyperlink"/>
    <w:basedOn w:val="DefaultParagraphFont"/>
    <w:uiPriority w:val="99"/>
    <w:unhideWhenUsed/>
    <w:rsid w:val="00853F59"/>
    <w:rPr>
      <w:color w:val="0000FF" w:themeColor="hyperlink"/>
      <w:u w:val="single"/>
    </w:rPr>
  </w:style>
  <w:style w:type="paragraph" w:styleId="NormalWeb">
    <w:name w:val="Normal (Web)"/>
    <w:basedOn w:val="Normal"/>
    <w:uiPriority w:val="99"/>
    <w:semiHidden/>
    <w:unhideWhenUsed/>
    <w:rsid w:val="00254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B07"/>
    <w:rPr>
      <w:b/>
      <w:bCs/>
    </w:rPr>
  </w:style>
  <w:style w:type="character" w:customStyle="1" w:styleId="style9">
    <w:name w:val="style9"/>
    <w:basedOn w:val="DefaultParagraphFont"/>
    <w:rsid w:val="00254B07"/>
  </w:style>
  <w:style w:type="character" w:styleId="FollowedHyperlink">
    <w:name w:val="FollowedHyperlink"/>
    <w:basedOn w:val="DefaultParagraphFont"/>
    <w:uiPriority w:val="99"/>
    <w:semiHidden/>
    <w:unhideWhenUsed/>
    <w:rsid w:val="00AC229E"/>
    <w:rPr>
      <w:color w:val="800080" w:themeColor="followedHyperlink"/>
      <w:u w:val="single"/>
    </w:rPr>
  </w:style>
  <w:style w:type="table" w:styleId="TableGrid">
    <w:name w:val="Table Grid"/>
    <w:basedOn w:val="TableNormal"/>
    <w:uiPriority w:val="39"/>
    <w:rsid w:val="00EA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679">
      <w:bodyDiv w:val="1"/>
      <w:marLeft w:val="0"/>
      <w:marRight w:val="0"/>
      <w:marTop w:val="0"/>
      <w:marBottom w:val="0"/>
      <w:divBdr>
        <w:top w:val="none" w:sz="0" w:space="0" w:color="auto"/>
        <w:left w:val="none" w:sz="0" w:space="0" w:color="auto"/>
        <w:bottom w:val="none" w:sz="0" w:space="0" w:color="auto"/>
        <w:right w:val="none" w:sz="0" w:space="0" w:color="auto"/>
      </w:divBdr>
    </w:div>
    <w:div w:id="748118741">
      <w:bodyDiv w:val="1"/>
      <w:marLeft w:val="0"/>
      <w:marRight w:val="0"/>
      <w:marTop w:val="0"/>
      <w:marBottom w:val="0"/>
      <w:divBdr>
        <w:top w:val="none" w:sz="0" w:space="0" w:color="auto"/>
        <w:left w:val="none" w:sz="0" w:space="0" w:color="auto"/>
        <w:bottom w:val="none" w:sz="0" w:space="0" w:color="auto"/>
        <w:right w:val="none" w:sz="0" w:space="0" w:color="auto"/>
      </w:divBdr>
    </w:div>
    <w:div w:id="15218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mcdaniel.edu/bbcswebdav/pid-645340-dt-content-rid-1935698_1/courses/2017GSP_SLM_501_OL2/aasl_empoweringplanning_v6_spread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22</cp:revision>
  <dcterms:created xsi:type="dcterms:W3CDTF">2017-02-22T18:24:00Z</dcterms:created>
  <dcterms:modified xsi:type="dcterms:W3CDTF">2017-11-25T00:01:00Z</dcterms:modified>
</cp:coreProperties>
</file>